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D" w:rsidRPr="00DC1ECD" w:rsidRDefault="00DC1ECD" w:rsidP="00DC1ECD">
      <w:pPr>
        <w:pStyle w:val="4"/>
        <w:shd w:val="clear" w:color="auto" w:fill="FFFFFF"/>
        <w:tabs>
          <w:tab w:val="left" w:pos="567"/>
        </w:tabs>
        <w:spacing w:before="0" w:after="0"/>
        <w:jc w:val="center"/>
        <w:rPr>
          <w:rFonts w:ascii="Cambria" w:eastAsia="Times New Roman" w:hAnsi="Cambria"/>
          <w:sz w:val="24"/>
          <w:szCs w:val="24"/>
        </w:rPr>
      </w:pPr>
      <w:r w:rsidRPr="00DC1ECD">
        <w:rPr>
          <w:rFonts w:ascii="Cambria" w:eastAsia="Times New Roman" w:hAnsi="Cambria"/>
          <w:sz w:val="24"/>
          <w:szCs w:val="24"/>
        </w:rPr>
        <w:t>СОГЛАШЕНИЕ О НЕРАЗГЛАШЕНИИ</w:t>
      </w:r>
    </w:p>
    <w:p w:rsidR="00DC1ECD" w:rsidRPr="00DC1ECD" w:rsidRDefault="00DC1ECD" w:rsidP="00DC1ECD">
      <w:pPr>
        <w:pStyle w:val="4"/>
        <w:shd w:val="clear" w:color="auto" w:fill="FFFFFF"/>
        <w:tabs>
          <w:tab w:val="left" w:pos="567"/>
        </w:tabs>
        <w:spacing w:before="0" w:after="0"/>
        <w:jc w:val="center"/>
        <w:rPr>
          <w:rFonts w:ascii="Cambria" w:eastAsia="Times New Roman" w:hAnsi="Cambria"/>
          <w:sz w:val="24"/>
          <w:szCs w:val="24"/>
        </w:rPr>
      </w:pPr>
      <w:r w:rsidRPr="00DC1ECD">
        <w:rPr>
          <w:rFonts w:ascii="Cambria" w:eastAsia="Times New Roman" w:hAnsi="Cambria"/>
          <w:sz w:val="24"/>
          <w:szCs w:val="24"/>
        </w:rPr>
        <w:t>КОНФИДЕНЦИАЛЬНОЙ ИНФОРМАЦИИ №__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713"/>
      </w:tblGrid>
      <w:tr w:rsidR="00DC1ECD" w:rsidRPr="00DC1ECD" w:rsidTr="003B41EB">
        <w:trPr>
          <w:trHeight w:val="135"/>
          <w:tblCellSpacing w:w="0" w:type="dxa"/>
        </w:trPr>
        <w:tc>
          <w:tcPr>
            <w:tcW w:w="2636" w:type="dxa"/>
            <w:shd w:val="clear" w:color="auto" w:fill="FFFFFF"/>
            <w:vAlign w:val="center"/>
            <w:hideMark/>
          </w:tcPr>
          <w:p w:rsidR="00DC1ECD" w:rsidRPr="00DC1ECD" w:rsidRDefault="00DC1ECD" w:rsidP="00DC1ECD">
            <w:pPr>
              <w:tabs>
                <w:tab w:val="left" w:pos="567"/>
              </w:tabs>
              <w:spacing w:before="120" w:after="120" w:line="240" w:lineRule="auto"/>
              <w:rPr>
                <w:rFonts w:ascii="Cambria" w:hAnsi="Cambria"/>
                <w:sz w:val="24"/>
                <w:szCs w:val="24"/>
              </w:rPr>
            </w:pPr>
            <w:r w:rsidRPr="00DC1ECD">
              <w:rPr>
                <w:rFonts w:ascii="Cambria" w:hAnsi="Cambria"/>
                <w:sz w:val="24"/>
                <w:szCs w:val="24"/>
              </w:rPr>
              <w:t xml:space="preserve">город </w:t>
            </w:r>
            <w:r>
              <w:rPr>
                <w:rFonts w:ascii="Cambria" w:hAnsi="Cambria"/>
                <w:sz w:val="24"/>
                <w:szCs w:val="24"/>
              </w:rPr>
              <w:t>_______________</w:t>
            </w:r>
          </w:p>
        </w:tc>
        <w:tc>
          <w:tcPr>
            <w:tcW w:w="6713" w:type="dxa"/>
            <w:shd w:val="clear" w:color="auto" w:fill="FFFFFF"/>
            <w:vAlign w:val="center"/>
            <w:hideMark/>
          </w:tcPr>
          <w:p w:rsidR="00DC1ECD" w:rsidRPr="00DC1ECD" w:rsidRDefault="00DC1ECD" w:rsidP="003B41EB">
            <w:pPr>
              <w:tabs>
                <w:tab w:val="left" w:pos="567"/>
              </w:tabs>
              <w:spacing w:before="120" w:after="120" w:line="240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«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  <w:lang w:val="en-US"/>
              </w:rPr>
              <w:t>____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 xml:space="preserve">» 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  <w:lang w:val="en-US"/>
              </w:rPr>
              <w:t>____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</w:t>
            </w:r>
            <w:r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 xml:space="preserve"> 202__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DC1ECD" w:rsidRPr="00DC1ECD" w:rsidRDefault="00DC1ECD" w:rsidP="00DC1ECD">
      <w:pPr>
        <w:pStyle w:val="a4"/>
        <w:spacing w:before="0" w:after="0"/>
        <w:ind w:firstLine="720"/>
        <w:rPr>
          <w:rFonts w:ascii="Cambria" w:hAnsi="Cambria"/>
        </w:rPr>
      </w:pPr>
      <w:bookmarkStart w:id="0" w:name="_Hlk88656368"/>
      <w:bookmarkStart w:id="1" w:name="_Hlk86223898"/>
      <w:r w:rsidRPr="00DC1ECD">
        <w:rPr>
          <w:rFonts w:ascii="Cambria" w:hAnsi="Cambria"/>
          <w:b/>
          <w:bCs/>
        </w:rPr>
        <w:t>Товарищество с ограниченной ответственностью "</w:t>
      </w:r>
      <w:r>
        <w:rPr>
          <w:rFonts w:ascii="Cambria" w:hAnsi="Cambria"/>
          <w:b/>
          <w:bCs/>
          <w:lang w:val="ru-RU"/>
        </w:rPr>
        <w:t>__________________</w:t>
      </w:r>
      <w:r w:rsidRPr="00DC1ECD">
        <w:rPr>
          <w:rFonts w:ascii="Cambria" w:hAnsi="Cambria"/>
          <w:b/>
          <w:bCs/>
        </w:rPr>
        <w:t>",</w:t>
      </w:r>
      <w:r w:rsidRPr="00DC1ECD">
        <w:rPr>
          <w:rFonts w:ascii="Cambria" w:hAnsi="Cambria"/>
          <w:bCs/>
        </w:rPr>
        <w:t xml:space="preserve"> </w:t>
      </w:r>
      <w:r w:rsidRPr="00DC1ECD">
        <w:rPr>
          <w:rFonts w:ascii="Cambria" w:eastAsia="Times New Roman" w:hAnsi="Cambria"/>
        </w:rPr>
        <w:t>именуем</w:t>
      </w:r>
      <w:r w:rsidRPr="00DC1ECD">
        <w:rPr>
          <w:rFonts w:ascii="Cambria" w:eastAsia="Times New Roman" w:hAnsi="Cambria"/>
          <w:lang w:val="ru-RU"/>
        </w:rPr>
        <w:t>ый</w:t>
      </w:r>
      <w:r w:rsidRPr="00DC1ECD">
        <w:rPr>
          <w:rFonts w:ascii="Cambria" w:eastAsia="Times New Roman" w:hAnsi="Cambria"/>
        </w:rPr>
        <w:t xml:space="preserve"> в дальнейшем </w:t>
      </w:r>
      <w:r w:rsidRPr="00DC1ECD">
        <w:rPr>
          <w:rFonts w:ascii="Cambria" w:eastAsia="Times New Roman" w:hAnsi="Cambria"/>
          <w:b/>
        </w:rPr>
        <w:t>«</w:t>
      </w:r>
      <w:r w:rsidRPr="00DC1ECD">
        <w:rPr>
          <w:rFonts w:ascii="Cambria" w:hAnsi="Cambria"/>
        </w:rPr>
        <w:t>Работодатель</w:t>
      </w:r>
      <w:r w:rsidRPr="00DC1ECD">
        <w:rPr>
          <w:rFonts w:ascii="Cambria" w:eastAsia="Times New Roman" w:hAnsi="Cambria"/>
          <w:b/>
        </w:rPr>
        <w:t>»</w:t>
      </w:r>
      <w:r w:rsidRPr="00DC1ECD">
        <w:rPr>
          <w:rFonts w:ascii="Cambria" w:hAnsi="Cambria"/>
          <w:bCs/>
        </w:rPr>
        <w:t xml:space="preserve">, </w:t>
      </w:r>
      <w:r w:rsidRPr="00DC1ECD">
        <w:rPr>
          <w:rFonts w:ascii="Cambria" w:hAnsi="Cambria"/>
          <w:bCs/>
          <w:lang w:val="kk-KZ"/>
        </w:rPr>
        <w:t xml:space="preserve">в лице Директора </w:t>
      </w:r>
      <w:r>
        <w:rPr>
          <w:rFonts w:ascii="Cambria" w:hAnsi="Cambria"/>
          <w:bCs/>
          <w:lang w:val="kk-KZ"/>
        </w:rPr>
        <w:t>___________________</w:t>
      </w:r>
      <w:r w:rsidRPr="00DC1ECD">
        <w:rPr>
          <w:rFonts w:ascii="Cambria" w:hAnsi="Cambria"/>
          <w:bCs/>
          <w:lang w:val="ru-RU"/>
        </w:rPr>
        <w:t xml:space="preserve">, </w:t>
      </w:r>
      <w:r w:rsidRPr="00DC1ECD">
        <w:rPr>
          <w:rFonts w:ascii="Cambria" w:hAnsi="Cambria"/>
          <w:bCs/>
        </w:rPr>
        <w:t>действующ</w:t>
      </w:r>
      <w:r w:rsidRPr="00DC1ECD">
        <w:rPr>
          <w:rFonts w:ascii="Cambria" w:hAnsi="Cambria"/>
          <w:bCs/>
          <w:lang w:val="ru-RU"/>
        </w:rPr>
        <w:t>его</w:t>
      </w:r>
      <w:r w:rsidRPr="00DC1ECD">
        <w:rPr>
          <w:rFonts w:ascii="Cambria" w:hAnsi="Cambria"/>
          <w:bCs/>
        </w:rPr>
        <w:t xml:space="preserve"> на основании </w:t>
      </w:r>
      <w:r>
        <w:rPr>
          <w:rFonts w:ascii="Cambria" w:hAnsi="Cambria"/>
          <w:bCs/>
          <w:lang w:val="kk-KZ"/>
        </w:rPr>
        <w:t>_____________</w:t>
      </w:r>
      <w:r w:rsidRPr="00DC1ECD">
        <w:rPr>
          <w:rFonts w:ascii="Cambria" w:hAnsi="Cambria"/>
          <w:bCs/>
        </w:rPr>
        <w:t>, с одной стороны</w:t>
      </w:r>
      <w:r w:rsidRPr="00DC1ECD">
        <w:rPr>
          <w:rFonts w:ascii="Cambria" w:hAnsi="Cambria"/>
        </w:rPr>
        <w:t xml:space="preserve">, </w:t>
      </w:r>
      <w:bookmarkEnd w:id="0"/>
      <w:r w:rsidRPr="00DC1ECD">
        <w:rPr>
          <w:rFonts w:ascii="Cambria" w:hAnsi="Cambria"/>
        </w:rPr>
        <w:t>и</w:t>
      </w:r>
    </w:p>
    <w:bookmarkEnd w:id="1"/>
    <w:p w:rsidR="00DC1ECD" w:rsidRDefault="00DC1ECD" w:rsidP="00DC1ECD">
      <w:pPr>
        <w:tabs>
          <w:tab w:val="left" w:pos="567"/>
        </w:tabs>
        <w:spacing w:after="0" w:line="240" w:lineRule="auto"/>
        <w:rPr>
          <w:rFonts w:ascii="Cambria" w:hAnsi="Cambria"/>
          <w:bCs/>
          <w:sz w:val="24"/>
          <w:szCs w:val="24"/>
          <w:shd w:val="clear" w:color="auto" w:fill="FFFFFF"/>
        </w:rPr>
      </w:pPr>
      <w:r w:rsidRPr="00DC1ECD">
        <w:rPr>
          <w:rFonts w:ascii="Cambria" w:eastAsia="Times New Roman" w:hAnsi="Cambria"/>
          <w:b/>
          <w:bCs/>
          <w:sz w:val="24"/>
          <w:szCs w:val="24"/>
          <w:shd w:val="clear" w:color="auto" w:fill="FFFFFF"/>
          <w:lang w:val="x-none" w:eastAsia="ru-RU"/>
        </w:rPr>
        <w:tab/>
        <w:t xml:space="preserve">_____________________, </w:t>
      </w:r>
      <w:r w:rsidRPr="00DC1ECD">
        <w:rPr>
          <w:rFonts w:ascii="Cambria" w:hAnsi="Cambria"/>
          <w:bCs/>
          <w:sz w:val="24"/>
          <w:szCs w:val="24"/>
          <w:shd w:val="clear" w:color="auto" w:fill="FFFFFF"/>
        </w:rPr>
        <w:t>гражданин</w:t>
      </w:r>
      <w:r w:rsidRPr="00DC1ECD">
        <w:rPr>
          <w:rFonts w:ascii="Cambria" w:eastAsia="Times New Roman" w:hAnsi="Cambria"/>
          <w:bCs/>
          <w:sz w:val="24"/>
          <w:szCs w:val="24"/>
          <w:shd w:val="clear" w:color="auto" w:fill="FFFFFF"/>
          <w:lang w:eastAsia="ru-RU"/>
        </w:rPr>
        <w:t xml:space="preserve"> Республики Казахстан </w:t>
      </w:r>
      <w:r w:rsidRPr="00DC1ECD">
        <w:rPr>
          <w:rFonts w:ascii="Cambria" w:hAnsi="Cambria"/>
          <w:bCs/>
          <w:sz w:val="24"/>
          <w:szCs w:val="24"/>
          <w:shd w:val="clear" w:color="auto" w:fill="FFFFFF"/>
        </w:rPr>
        <w:t xml:space="preserve">действующий как физическое лицо, именуемое в дальнейшем «Работник» </w:t>
      </w:r>
      <w:r w:rsidRPr="00DC1ECD">
        <w:rPr>
          <w:rFonts w:ascii="Cambria" w:eastAsia="Times New Roman" w:hAnsi="Cambria"/>
          <w:bCs/>
          <w:sz w:val="24"/>
          <w:szCs w:val="24"/>
          <w:shd w:val="clear" w:color="auto" w:fill="FFFFFF"/>
          <w:lang w:eastAsia="ru-RU"/>
        </w:rPr>
        <w:t>ИИН: ___________,</w:t>
      </w:r>
      <w:r w:rsidRPr="00DC1ECD">
        <w:rPr>
          <w:rFonts w:ascii="Cambria" w:hAnsi="Cambria"/>
          <w:bCs/>
          <w:sz w:val="24"/>
          <w:szCs w:val="24"/>
          <w:shd w:val="clear" w:color="auto" w:fill="FFFFFF"/>
        </w:rPr>
        <w:t xml:space="preserve"> проживающий по адресу г.</w:t>
      </w:r>
      <w:r w:rsidRPr="00DC1ECD">
        <w:rPr>
          <w:rFonts w:ascii="Cambria" w:hAnsi="Cambria"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Cambria" w:hAnsi="Cambria"/>
          <w:bCs/>
          <w:sz w:val="24"/>
          <w:szCs w:val="24"/>
          <w:shd w:val="clear" w:color="auto" w:fill="FFFFFF"/>
        </w:rPr>
        <w:t>____________</w:t>
      </w:r>
      <w:bookmarkStart w:id="2" w:name="_GoBack"/>
      <w:bookmarkEnd w:id="2"/>
      <w:r w:rsidRPr="00DC1ECD">
        <w:rPr>
          <w:rFonts w:ascii="Cambria" w:hAnsi="Cambria"/>
          <w:bCs/>
          <w:sz w:val="24"/>
          <w:szCs w:val="24"/>
          <w:shd w:val="clear" w:color="auto" w:fill="FFFFFF"/>
        </w:rPr>
        <w:t>, ________________________________.</w:t>
      </w:r>
    </w:p>
    <w:p w:rsidR="00DC1ECD" w:rsidRPr="00DC1ECD" w:rsidRDefault="00DC1ECD" w:rsidP="00DC1ECD">
      <w:pPr>
        <w:tabs>
          <w:tab w:val="left" w:pos="567"/>
        </w:tabs>
        <w:spacing w:after="0" w:line="240" w:lineRule="auto"/>
        <w:rPr>
          <w:rFonts w:ascii="Cambria" w:hAnsi="Cambria"/>
          <w:bCs/>
          <w:sz w:val="24"/>
          <w:szCs w:val="24"/>
          <w:shd w:val="clear" w:color="auto" w:fill="FFFFFF"/>
        </w:rPr>
      </w:pPr>
      <w:r>
        <w:rPr>
          <w:rFonts w:ascii="Cambria" w:hAnsi="Cambria"/>
          <w:bCs/>
          <w:sz w:val="24"/>
          <w:szCs w:val="24"/>
          <w:shd w:val="clear" w:color="auto" w:fill="FFFFFF"/>
        </w:rPr>
        <w:tab/>
        <w:t>с</w:t>
      </w:r>
      <w:r w:rsidRPr="00DC1ECD">
        <w:rPr>
          <w:rFonts w:ascii="Cambria" w:hAnsi="Cambria"/>
          <w:sz w:val="24"/>
          <w:szCs w:val="24"/>
          <w:shd w:val="clear" w:color="auto" w:fill="FFFFFF"/>
        </w:rPr>
        <w:t xml:space="preserve">овместно именуемые – Стороны, а по отдельности – Сторона, </w:t>
      </w:r>
      <w:r w:rsidRPr="00DC1ECD">
        <w:rPr>
          <w:rFonts w:ascii="Cambria" w:eastAsia="Times New Roman" w:hAnsi="Cambria"/>
          <w:sz w:val="24"/>
          <w:szCs w:val="24"/>
          <w:lang w:eastAsia="ru-RU"/>
        </w:rPr>
        <w:t xml:space="preserve">руководствуясь законодательством Республики Казахстан, в том числе Трудовым Кодексом (далее – «Кодекс»), в рамках вышеуказанного Трудового договора </w:t>
      </w:r>
      <w:r w:rsidRPr="00DC1ECD">
        <w:rPr>
          <w:rFonts w:ascii="Cambria" w:hAnsi="Cambria"/>
          <w:sz w:val="24"/>
          <w:szCs w:val="24"/>
          <w:shd w:val="clear" w:color="auto" w:fill="FFFFFF"/>
        </w:rPr>
        <w:t xml:space="preserve">заключили настоящее Соглашение </w:t>
      </w:r>
      <w:r w:rsidRPr="00DC1ECD">
        <w:rPr>
          <w:rFonts w:ascii="Cambria" w:hAnsi="Cambria"/>
          <w:sz w:val="24"/>
          <w:szCs w:val="24"/>
        </w:rPr>
        <w:t>о неразглашении конфиденциальной информации</w:t>
      </w:r>
      <w:r w:rsidRPr="00DC1ECD">
        <w:rPr>
          <w:rFonts w:ascii="Cambria" w:hAnsi="Cambria"/>
          <w:sz w:val="24"/>
          <w:szCs w:val="24"/>
          <w:shd w:val="clear" w:color="auto" w:fill="FFFFFF"/>
        </w:rPr>
        <w:t xml:space="preserve"> (далее - Соглашение) о нижеследующем:</w:t>
      </w:r>
    </w:p>
    <w:p w:rsidR="00DC1ECD" w:rsidRPr="00DC1ECD" w:rsidRDefault="00DC1ECD" w:rsidP="00DC1ECD">
      <w:pPr>
        <w:pStyle w:val="a3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C1ECD">
        <w:rPr>
          <w:rFonts w:ascii="Cambria" w:hAnsi="Cambria"/>
          <w:b/>
          <w:sz w:val="24"/>
          <w:szCs w:val="24"/>
          <w:shd w:val="clear" w:color="auto" w:fill="FFFFFF"/>
        </w:rPr>
        <w:t>ТЕРМИНЫ И ИХ ОПРЕДЕЛЕНИЯ</w:t>
      </w:r>
    </w:p>
    <w:p w:rsidR="00DC1ECD" w:rsidRPr="00DC1ECD" w:rsidRDefault="00DC1ECD" w:rsidP="00DC1ECD">
      <w:pPr>
        <w:pStyle w:val="a4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Для целей Соглашения используются понятия (термины, определения), которые при изложении по тексту с заглавных букв означают нижеследующее: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>Информация</w:t>
      </w:r>
      <w:r w:rsidRPr="00DC1ECD">
        <w:rPr>
          <w:rFonts w:ascii="Cambria" w:hAnsi="Cambria"/>
        </w:rPr>
        <w:t xml:space="preserve"> – сведения (сообщения, данные) о лицах, предметах, фактах, событиях, явлениях и процессах независимо от формы их представления;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>Документ </w:t>
      </w:r>
      <w:r w:rsidRPr="00DC1ECD">
        <w:rPr>
          <w:rFonts w:ascii="Cambria" w:hAnsi="Cambria"/>
        </w:rPr>
        <w:t xml:space="preserve">– зафиксированный на различных видах материальных носителей (бумажном носителе, электронном носителе, фото/кино/аудио/видеопленке) Информация с реквизитами, позволяющими ее идентифицировать, созданная, полученная и сохраняемая Работодателем,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 или иным лицом в доказательных, справочных и/или иных целях в процессе выполнения обязательств, в том числе трудовых, или осуществления своей деятельности;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 xml:space="preserve">Нераскрытая информация </w:t>
      </w:r>
      <w:r w:rsidRPr="00DC1ECD">
        <w:rPr>
          <w:rFonts w:ascii="Cambria" w:hAnsi="Cambria"/>
        </w:rPr>
        <w:t>- Информация, которая неизвестна Третьим лицам, являющаяся технической, организационная и/или коммерческой Информацией, в том числе секреты производства (ноу-хау), которой Работодатель правомерно обладает и/или которую вправе защищать от незаконного использования при соблюдении условий, установленных пунктом 1 статьи 126 Гражданского Кодекса Республики Казахстан;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 xml:space="preserve">Коммерческая тайна </w:t>
      </w:r>
      <w:r w:rsidRPr="00DC1ECD">
        <w:rPr>
          <w:rFonts w:ascii="Cambria" w:hAnsi="Cambria"/>
        </w:rPr>
        <w:t>- Информация, определяемая и охраняемая Работодателем, свободный Доступ на законном основании к которой имеет ограниченный круг лиц, разглашение, получение, использование которой может нанести ущерб его интересам;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 xml:space="preserve">Персональные данные </w:t>
      </w:r>
      <w:r w:rsidRPr="00DC1ECD">
        <w:rPr>
          <w:rFonts w:ascii="Cambria" w:hAnsi="Cambria"/>
        </w:rPr>
        <w:t xml:space="preserve"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носителе, в том числе, но, не ограничиваясь, сведения о фактах, событиях и обстоятельствах частной жизни исполнителей и иных иных лиц, связанных с Работодателем трудовыми, гражданско-правовыми и (или) иными правоотношениями, позволяющие идентифицировать их личность. Персональные данные ограниченного доступа относятся к Конфиденциальной информации, за исключением случаев, когда необходимо их раскрытие в соответствии с законодательством и (или) с письменного согласия Работодателя (уполномоченного им лица) (например, предоставление информации об аффилированных лицах и т.п.). Обработка Персональных данных, содержащихся в Конфиденциальных документах, осуществляется в соответствии с актом </w:t>
      </w:r>
      <w:r w:rsidRPr="00DC1ECD">
        <w:rPr>
          <w:rFonts w:ascii="Cambria" w:hAnsi="Cambria"/>
        </w:rPr>
        <w:lastRenderedPageBreak/>
        <w:t>Работодателя, устанавливающим в соответствии с законодательством порядок сбора, обработки и защиты Персональных данных;</w:t>
      </w:r>
    </w:p>
    <w:p w:rsidR="00DC1ECD" w:rsidRPr="00DC1ECD" w:rsidRDefault="00DC1ECD" w:rsidP="00DC1ECD">
      <w:pPr>
        <w:pStyle w:val="a4"/>
        <w:numPr>
          <w:ilvl w:val="0"/>
          <w:numId w:val="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b/>
        </w:rPr>
        <w:t xml:space="preserve">Конфиденциальная информация </w:t>
      </w:r>
      <w:r w:rsidRPr="00DC1ECD">
        <w:rPr>
          <w:rFonts w:ascii="Cambria" w:hAnsi="Cambria"/>
        </w:rPr>
        <w:t>– все виды Информации, в том числе Нераскрытая информация, Коммерческая тайна, а также банковская, налоговая, нотариальная, врачебная, личная, адвокатская тайна, в том числе и информация, полученная при использовании электронной цифровой подписи Работодателя, в отношении которой в соответствии с законодательством, Соглашением, внутренними актами Работодателя ограничен доступ (установлена конфиденциальность), то есть установлено обязательное для выполнения лицом (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>), получившим Доступ (Допуск) к данной Информации, требование не передавать (не разглашать) такую Информацию Третьим лицам без письменного согласия Работодателя. К Конфиденциальной информации относятся</w:t>
      </w:r>
      <w:r w:rsidRPr="00DC1ECD">
        <w:rPr>
          <w:rStyle w:val="userinput1"/>
          <w:rFonts w:ascii="Cambria" w:hAnsi="Cambria"/>
          <w:color w:val="auto"/>
        </w:rPr>
        <w:t>:</w:t>
      </w:r>
      <w:r w:rsidRPr="00DC1ECD">
        <w:rPr>
          <w:rFonts w:ascii="Cambria" w:hAnsi="Cambria"/>
        </w:rPr>
        <w:t xml:space="preserve"> 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</w:rPr>
        <w:t>Сведения и документы об организации управления, включая, но не ограничиваясь:</w:t>
      </w:r>
      <w:r w:rsidRPr="00DC1ECD">
        <w:rPr>
          <w:rStyle w:val="userinput1"/>
          <w:rFonts w:ascii="Cambria" w:hAnsi="Cambria"/>
          <w:iCs/>
          <w:color w:val="auto"/>
        </w:rPr>
        <w:t> </w:t>
      </w:r>
      <w:r w:rsidRPr="00DC1ECD">
        <w:rPr>
          <w:rStyle w:val="a5"/>
          <w:rFonts w:ascii="Cambria" w:hAnsi="Cambria"/>
          <w:i w:val="0"/>
        </w:rPr>
        <w:t>учредительный договор, структура организации</w:t>
      </w:r>
      <w:r w:rsidRPr="00DC1ECD">
        <w:rPr>
          <w:rStyle w:val="a5"/>
          <w:rFonts w:ascii="Cambria" w:hAnsi="Cambria"/>
          <w:i w:val="0"/>
          <w:lang w:val="ru-RU"/>
        </w:rPr>
        <w:t xml:space="preserve">, решения исполнительного органа, решение высшего исполнительного органа (решения учредителей), - Содержание учредительных документов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, сведения о применяемых оригинальных методах управления, сведения о подготовке, принятии и исполнении отдельных решений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по производственным, научно-техническим, коммерческим, организационным и иным вопросам сведения о фактах проведения, целях, предмете и результатах совещаний и заседаний органов управления</w:t>
      </w:r>
      <w:r w:rsidRPr="00DC1ECD">
        <w:rPr>
          <w:rStyle w:val="a5"/>
          <w:rFonts w:ascii="Cambria" w:hAnsi="Cambria"/>
          <w:i w:val="0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Бизнес-планы, планы производственной деятельности;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Финансово-экономические прогнозы;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планах расширения или свертывания отдельных видов деятельности;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 Сведения о планах инвестиций, закупок и продаж;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направлениях маркетинговых исследований, результатах изучения рынка, содержащих оценки состояния и перспективы развития рыночной конъюнктуры;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об организации основной Работника;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Акты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с грифом конфиденциальности;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Штатное расписание;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Трудовые договоры, договоры гражданско-правового характера с персоналом;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Взаимоотношения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с государственными органами власти и управления, которые в силу установленных правил и (или) интересах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не должны носить публичный характер (письма, предписания, заключения и т.д.).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Состав имущества, как находящегося в собственности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, так и временно арендуемого им;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репутации персонала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(собственная оценка Департамента по управлению человеческими ресурсами или службы безопасности);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месте жительства, номерах домашнего и других телефонов сотрудников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персональной ответственности исполнителей услуг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.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Сведения, содержащие в себе фактические данные и выводы о деятельности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 Сведения об эффективности коммерческой деятельности;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Наличие денег на расчетном счете и в кассе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, их размер, а также все движения денег (в том числе предполагаемые);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lastRenderedPageBreak/>
        <w:t xml:space="preserve">Балансовые итоги деятельности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за любой период (в том числе сальдо баланса, сводные суммы кредиторской и дебиторской задолженности, сальдо счета прибыли и убытков);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Сведения, содержащиеся в бухгалтерском учете;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 Сведения о финансовых операциях;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методах расчета, структуре, уровне цен на услуги и/или товары, оказываемые и/или производимые </w:t>
      </w:r>
      <w:r w:rsidRPr="00DC1ECD">
        <w:rPr>
          <w:rFonts w:ascii="Cambria" w:hAnsi="Cambria"/>
        </w:rPr>
        <w:t>Работодателем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 Объем выполняемых </w:t>
      </w:r>
      <w:r w:rsidRPr="00DC1ECD">
        <w:rPr>
          <w:rFonts w:ascii="Cambria" w:hAnsi="Cambria"/>
        </w:rPr>
        <w:t>Работодателем</w:t>
      </w:r>
      <w:r w:rsidRPr="00DC1ECD">
        <w:rPr>
          <w:rStyle w:val="a5"/>
          <w:rFonts w:ascii="Cambria" w:hAnsi="Cambria"/>
          <w:i w:val="0"/>
          <w:lang w:val="ru-RU"/>
        </w:rPr>
        <w:t xml:space="preserve"> работ (оборота);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Размер дохода;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Направления и порядок использования дохода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Размер расходов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, связанных с его деятельностью;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 Размер кредитов, которые получил или собирается получить </w:t>
      </w:r>
      <w:r w:rsidRPr="00DC1ECD">
        <w:rPr>
          <w:rFonts w:ascii="Cambria" w:hAnsi="Cambria"/>
        </w:rPr>
        <w:t>Работодатель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должниках по договорам (в общей сумме и отдельности), размерах их задолженности;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задолженности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;</w:t>
      </w:r>
    </w:p>
    <w:p w:rsidR="00DC1ECD" w:rsidRPr="00DC1ECD" w:rsidRDefault="00DC1ECD" w:rsidP="00DC1ECD">
      <w:pPr>
        <w:pStyle w:val="a4"/>
        <w:tabs>
          <w:tab w:val="left" w:pos="851"/>
        </w:tabs>
        <w:spacing w:before="0" w:after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фонде оплаты труда, фонде премирования, должностных окладах и иных вознаграждения,</w:t>
      </w:r>
      <w:r>
        <w:rPr>
          <w:rStyle w:val="a5"/>
          <w:rFonts w:ascii="Cambria" w:hAnsi="Cambria"/>
          <w:i w:val="0"/>
          <w:lang w:val="ru-RU"/>
        </w:rPr>
        <w:t xml:space="preserve"> о порядке и условиях их выплат;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Взаимоотношения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со своими партнерами, носящими индивидуальный характер (договоры, деловая переписка, акты сверок и т.д.);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подготовке и результатах проведения переговоров с деловыми партнерами (соглашения, переписка, протоколы намерений и т.д.);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целях, задачах и тактике переговоров с деловыми партнерами;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содержании переговоров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с третьими лицами по любым вопросам сотрудничества (в том числе о намерении сторон заключить сделку, либо прекратить, либо продлить ее);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Наименование (Базы данных) фирм-контрагентов;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Систематизированные 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 деловых отношений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, а также о его конкурентах, которые не содержатся в открытых источниках (справочниках, каталогах и др.);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Условия контрактов, платежей;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Обязательства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и третьих лиц друг перед другом по заключенным договорам;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Порядок, технологии и принципы проведения операций, осуществляемых Заказчиком в сфере своей деятельности;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и результаты разработках по модификации и модернизации ранее известных технологий, процессов;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Цели, задачи, программы деятельности;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Характеристики создаваемых объектов и параметров разрабатываемых технологических процессов;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Аналитические и графические зависимости, отражающие найденные закономерности и взаимосвязи;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об особенностях конструкторско-технологических, технических решений, дающих положительный эффект;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применяемых и перспективных методах управления производством, иными структурами, которые могут составлять объекты ноу-хау;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Данные об условиях проводимых экспериментов;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Сведения о применяемых </w:t>
      </w:r>
      <w:r w:rsidRPr="00DC1ECD">
        <w:rPr>
          <w:rFonts w:ascii="Cambria" w:hAnsi="Cambria"/>
        </w:rPr>
        <w:t>Работодателем</w:t>
      </w:r>
      <w:r w:rsidRPr="00DC1ECD">
        <w:rPr>
          <w:rStyle w:val="a5"/>
          <w:rFonts w:ascii="Cambria" w:hAnsi="Cambria"/>
          <w:i w:val="0"/>
          <w:lang w:val="ru-RU"/>
        </w:rPr>
        <w:t xml:space="preserve"> оригинальных методах изучения рынка;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применяемых оригинальных методах осуществления продаж;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lastRenderedPageBreak/>
        <w:t>Сведения о рыночной стратегии;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Вся иная информация, которая была оглашена </w:t>
      </w:r>
      <w:r w:rsidRPr="00DC1ECD">
        <w:rPr>
          <w:rFonts w:ascii="Cambria" w:hAnsi="Cambria"/>
        </w:rPr>
        <w:t>Работодателем</w:t>
      </w:r>
      <w:r w:rsidRPr="00DC1ECD">
        <w:rPr>
          <w:rStyle w:val="a5"/>
          <w:rFonts w:ascii="Cambria" w:hAnsi="Cambria"/>
          <w:i w:val="0"/>
          <w:lang w:val="ru-RU"/>
        </w:rPr>
        <w:t xml:space="preserve"> прямо и/или косвенно Работнику в письменной и/или устной форме;  </w:t>
      </w:r>
    </w:p>
    <w:p w:rsidR="00DC1ECD" w:rsidRPr="00DC1ECD" w:rsidRDefault="00DC1ECD" w:rsidP="00DC1ECD">
      <w:pPr>
        <w:pStyle w:val="a4"/>
        <w:numPr>
          <w:ilvl w:val="0"/>
          <w:numId w:val="4"/>
        </w:numPr>
        <w:tabs>
          <w:tab w:val="left" w:pos="851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</w:rPr>
        <w:t xml:space="preserve">Все цифровые пароли, установенные </w:t>
      </w:r>
      <w:r w:rsidRPr="00DC1ECD">
        <w:rPr>
          <w:rFonts w:ascii="Cambria" w:hAnsi="Cambria"/>
        </w:rPr>
        <w:t>Работодателем</w:t>
      </w:r>
      <w:r w:rsidRPr="00DC1ECD">
        <w:rPr>
          <w:rStyle w:val="a5"/>
          <w:rFonts w:ascii="Cambria" w:hAnsi="Cambria"/>
          <w:i w:val="0"/>
        </w:rPr>
        <w:t xml:space="preserve"> на выдаваемый </w:t>
      </w:r>
      <w:r w:rsidRPr="00DC1ECD">
        <w:rPr>
          <w:rStyle w:val="a5"/>
          <w:rFonts w:ascii="Cambria" w:hAnsi="Cambria"/>
          <w:i w:val="0"/>
          <w:lang w:val="ru-RU"/>
        </w:rPr>
        <w:t>Рабо</w:t>
      </w:r>
      <w:r w:rsidRPr="00DC1ECD">
        <w:rPr>
          <w:rStyle w:val="a5"/>
          <w:rFonts w:ascii="Cambria" w:hAnsi="Cambria"/>
          <w:i w:val="0"/>
        </w:rPr>
        <w:t xml:space="preserve">тнику технический инвентарь. 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Style w:val="a5"/>
          <w:rFonts w:ascii="Cambria" w:hAnsi="Cambria"/>
          <w:b/>
          <w:i w:val="0"/>
          <w:lang w:val="ru-RU"/>
        </w:rPr>
        <w:t xml:space="preserve">Инсайдерская информация </w:t>
      </w:r>
      <w:r w:rsidRPr="00DC1ECD">
        <w:rPr>
          <w:rStyle w:val="a5"/>
          <w:rFonts w:ascii="Cambria" w:hAnsi="Cambria"/>
          <w:i w:val="0"/>
          <w:lang w:val="ru-RU"/>
        </w:rPr>
        <w:t xml:space="preserve">- существенная информация о деятельности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, которая не является общедоступной и раскрытие которой может оказать существенное влияние на деятельность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 и/или повлечь за собой негативные последствия для финансового состояния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 xml:space="preserve">, а также нанести убытки, включая реальный ущерб, потерянную прибыль и ущерб деловой репутации </w:t>
      </w:r>
      <w:r w:rsidRPr="00DC1ECD">
        <w:rPr>
          <w:rFonts w:ascii="Cambria" w:hAnsi="Cambria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.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 xml:space="preserve">Конфиденциальный документ </w:t>
      </w:r>
      <w:r w:rsidRPr="00DC1ECD">
        <w:rPr>
          <w:rFonts w:ascii="Cambria" w:hAnsi="Cambria"/>
        </w:rPr>
        <w:t>– Документ, содержащий Конфиденциальную информацию, или Документ, созданный на основании 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Допуск</w:t>
      </w:r>
      <w:r w:rsidRPr="00DC1ECD">
        <w:rPr>
          <w:rFonts w:ascii="Cambria" w:hAnsi="Cambria"/>
        </w:rPr>
        <w:t xml:space="preserve"> – оформление права 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 на Доступ к Конфиденциальной информации (любой ее части), в форме и в пределах, определяемых Работодателем, и на условиях, что </w:t>
      </w: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хранит в тайне эти сведения, не раскрывает Третьим лицам, создает надлежащие условия для охраны такой информации и не использует их любым другим способом, кроме как это определено Соглашением и (или) письменным согласием (разрешением) Заказчика или уполномоченного им лица;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Доступ</w:t>
      </w:r>
      <w:r w:rsidRPr="00DC1ECD">
        <w:rPr>
          <w:rFonts w:ascii="Cambria" w:hAnsi="Cambria"/>
        </w:rPr>
        <w:t xml:space="preserve"> – возможность получения Конфиденциальной информации и ее использования;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Разглашение</w:t>
      </w:r>
      <w:r w:rsidRPr="00DC1ECD">
        <w:rPr>
          <w:rFonts w:ascii="Cambria" w:hAnsi="Cambria"/>
        </w:rPr>
        <w:t xml:space="preserve"> – действия (бездействие) 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, в том числе передача, распространение, раскрытие, утечка, в результате которых Конфиденциальная информация, в любой возможной форме (устной, письменной или иной форме, в том числе с использованием технических средств) становится известной Третьим лицам, без письменного согласия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(уполномоченного им лица) или с нарушением такого согласия, либо вопреки Соглашению, а также непринятие всех мер, необходимых для сохранения Конфиденциальной информации, вследствие чего произошло Разглашение такой информации;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Защита</w:t>
      </w:r>
      <w:r w:rsidRPr="00DC1ECD">
        <w:rPr>
          <w:rFonts w:ascii="Cambria" w:hAnsi="Cambria"/>
        </w:rPr>
        <w:t xml:space="preserve">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Третье(и) лицо(а)</w:t>
      </w:r>
      <w:r w:rsidRPr="00DC1ECD">
        <w:rPr>
          <w:rFonts w:ascii="Cambria" w:hAnsi="Cambria"/>
        </w:rPr>
        <w:t xml:space="preserve"> - любое (ые) лицо (а), за исключением Сторон и лиц, которые правомерно получили Доступ к 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5"/>
        </w:numPr>
        <w:tabs>
          <w:tab w:val="left" w:pos="567"/>
        </w:tabs>
        <w:spacing w:before="0" w:after="0"/>
        <w:ind w:left="0" w:firstLine="0"/>
        <w:rPr>
          <w:rFonts w:ascii="Cambria" w:hAnsi="Cambria"/>
          <w:lang w:val="ru-RU"/>
        </w:rPr>
      </w:pPr>
      <w:r w:rsidRPr="00DC1ECD">
        <w:rPr>
          <w:rFonts w:ascii="Cambria" w:hAnsi="Cambria"/>
          <w:b/>
        </w:rPr>
        <w:t>Убытки</w:t>
      </w:r>
      <w:r w:rsidRPr="00DC1ECD">
        <w:rPr>
          <w:rFonts w:ascii="Cambria" w:hAnsi="Cambria"/>
        </w:rPr>
        <w:t xml:space="preserve"> - расходы, которые произведены или должны быть произведены Заказчиком, право которого нарушено, утрата или повреждение его имущества (реальный ущерб), а также неполученные доходы, которые он получило бы при обычных условиях оборота, если бы его право не было нарушено (упущенная выгода).</w:t>
      </w:r>
    </w:p>
    <w:p w:rsidR="00DC1ECD" w:rsidRPr="00DC1ECD" w:rsidRDefault="00DC1ECD" w:rsidP="00DC1ECD">
      <w:pPr>
        <w:pStyle w:val="a4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  <w:b/>
        </w:rPr>
      </w:pPr>
      <w:r w:rsidRPr="00DC1ECD">
        <w:rPr>
          <w:rFonts w:ascii="Cambria" w:hAnsi="Cambria"/>
          <w:b/>
        </w:rPr>
        <w:t>ПРЕДМЕТ СОГЛАШЕНИЯ</w:t>
      </w:r>
    </w:p>
    <w:p w:rsidR="00DC1ECD" w:rsidRPr="00DC1ECD" w:rsidRDefault="00DC1ECD" w:rsidP="00DC1ECD">
      <w:pPr>
        <w:pStyle w:val="a4"/>
        <w:numPr>
          <w:ilvl w:val="0"/>
          <w:numId w:val="6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Принимая во внимание, что Стороны желают развивать между собой взаимовыгодное сотрудничество и для достижения данной цели будут обмениваться Конфиденциальной информацией, Стороны заключили настоящее Соглашение о неразглашении конфиденциальной информации.</w:t>
      </w:r>
    </w:p>
    <w:p w:rsidR="00DC1ECD" w:rsidRPr="00DC1ECD" w:rsidRDefault="00DC1ECD" w:rsidP="00DC1ECD">
      <w:pPr>
        <w:pStyle w:val="a4"/>
        <w:numPr>
          <w:ilvl w:val="0"/>
          <w:numId w:val="6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обязуется сохранять Конфиденциальную информацию, в том числе Персональные данные </w:t>
      </w:r>
      <w:r w:rsidRPr="00DC1ECD">
        <w:rPr>
          <w:rFonts w:ascii="Cambria" w:hAnsi="Cambria"/>
          <w:lang w:val="kk-KZ"/>
        </w:rPr>
        <w:t xml:space="preserve">Работодателя </w:t>
      </w:r>
      <w:r w:rsidRPr="00DC1ECD">
        <w:rPr>
          <w:rFonts w:ascii="Cambria" w:hAnsi="Cambria"/>
        </w:rPr>
        <w:t xml:space="preserve">и их участников/акционеров и должностных лиц, в строжайшем секрете со дня получения такой информации и не должен раскрывать и разглашать конфиденциальную информацию какому-либо Третьему </w:t>
      </w:r>
      <w:r w:rsidRPr="00DC1ECD">
        <w:rPr>
          <w:rFonts w:ascii="Cambria" w:hAnsi="Cambria"/>
        </w:rPr>
        <w:lastRenderedPageBreak/>
        <w:t xml:space="preserve">лицу, без получения предварительного обязательного письменного согласия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>.</w:t>
      </w:r>
    </w:p>
    <w:p w:rsidR="00DC1ECD" w:rsidRPr="00DC1ECD" w:rsidRDefault="00DC1ECD" w:rsidP="00DC1ECD">
      <w:pPr>
        <w:pStyle w:val="a4"/>
        <w:numPr>
          <w:ilvl w:val="0"/>
          <w:numId w:val="6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Работник использует Конфиденциальную информацию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только в целях, для которых данная информация была раскрыта.</w:t>
      </w:r>
    </w:p>
    <w:p w:rsidR="00DC1ECD" w:rsidRPr="00DC1ECD" w:rsidRDefault="00DC1ECD" w:rsidP="00DC1ECD">
      <w:pPr>
        <w:pStyle w:val="a4"/>
        <w:numPr>
          <w:ilvl w:val="0"/>
          <w:numId w:val="6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Под разглашением Cтороны понимают действия (бездействие), в том числе распространение, раскрытие, утечка, в результате которых Конфиденциальная информация, в любой возможной форме (устной, письменной или иной форме, в том числе с использованием технических средств) становится известной Третьим лицам, без письменного согласия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и/или с нарушением такого согласия, либо вопреки Соглашению, а также непринятие всех мер, необходимых для сохранения Конфиденциальной информации, вследствие чего произошло Разглашение такой информации.</w:t>
      </w:r>
    </w:p>
    <w:p w:rsidR="00DC1ECD" w:rsidRPr="00DC1ECD" w:rsidRDefault="00DC1ECD" w:rsidP="00DC1ECD">
      <w:pPr>
        <w:pStyle w:val="a4"/>
        <w:numPr>
          <w:ilvl w:val="0"/>
          <w:numId w:val="6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Под открытым опубликованием Конфиденциальной информации Cтороны подразумевается их публикация в открытой печати, передача по радио и телевидению, оглашение на симпозиумах, совещаниях, конференциях, съездах, при публичных выступлениях и защите диссертаций, вывоз материалов за границу, или передача их в любой форме, в том числе устной, включая передачу сведений фирмам, организациям, учреждениям, органам (в том числе государственным).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</w:p>
    <w:p w:rsidR="00DC1ECD" w:rsidRPr="00DC1ECD" w:rsidRDefault="00DC1ECD" w:rsidP="00DC1ECD">
      <w:pPr>
        <w:pStyle w:val="a4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</w:rPr>
      </w:pPr>
      <w:r w:rsidRPr="00DC1ECD">
        <w:rPr>
          <w:rStyle w:val="a6"/>
          <w:rFonts w:ascii="Cambria" w:hAnsi="Cambria"/>
        </w:rPr>
        <w:t>СРОК ДЕЙСТВИЯ СОГЛАШЕНИЯ</w:t>
      </w:r>
    </w:p>
    <w:p w:rsidR="00DC1ECD" w:rsidRPr="00DC1ECD" w:rsidRDefault="00DC1ECD" w:rsidP="00DC1ECD">
      <w:pPr>
        <w:pStyle w:val="a4"/>
        <w:numPr>
          <w:ilvl w:val="0"/>
          <w:numId w:val="7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Настоящее Соглашение вступает в силу с момента его подписания Сторонами и действует в течение </w:t>
      </w:r>
      <w:r w:rsidRPr="00DC1ECD">
        <w:rPr>
          <w:rFonts w:ascii="Cambria" w:hAnsi="Cambria"/>
          <w:lang w:val="ru-RU"/>
        </w:rPr>
        <w:t>10</w:t>
      </w:r>
      <w:r w:rsidRPr="00DC1ECD">
        <w:rPr>
          <w:rFonts w:ascii="Cambria" w:hAnsi="Cambria"/>
        </w:rPr>
        <w:t xml:space="preserve"> (</w:t>
      </w:r>
      <w:r w:rsidRPr="00DC1ECD">
        <w:rPr>
          <w:rFonts w:ascii="Cambria" w:hAnsi="Cambria"/>
          <w:lang w:val="ru-RU"/>
        </w:rPr>
        <w:t>десяти</w:t>
      </w:r>
      <w:r w:rsidRPr="00DC1ECD">
        <w:rPr>
          <w:rFonts w:ascii="Cambria" w:hAnsi="Cambria"/>
        </w:rPr>
        <w:t>) календарных лет.</w:t>
      </w:r>
    </w:p>
    <w:p w:rsidR="00DC1ECD" w:rsidRPr="00DC1ECD" w:rsidRDefault="00DC1ECD" w:rsidP="00DC1ECD">
      <w:pPr>
        <w:pStyle w:val="a4"/>
        <w:numPr>
          <w:ilvl w:val="0"/>
          <w:numId w:val="7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В случаях прекращения действия Соглашения, Стороны несут гражданско-правовую ответственность за разглашение Конфиденциальной информации в течение </w:t>
      </w:r>
      <w:r w:rsidRPr="00DC1ECD">
        <w:rPr>
          <w:rFonts w:ascii="Cambria" w:hAnsi="Cambria"/>
          <w:lang w:val="ru-RU"/>
        </w:rPr>
        <w:t>5</w:t>
      </w:r>
      <w:r w:rsidRPr="00DC1ECD">
        <w:rPr>
          <w:rFonts w:ascii="Cambria" w:hAnsi="Cambria"/>
        </w:rPr>
        <w:t xml:space="preserve"> (</w:t>
      </w:r>
      <w:r w:rsidRPr="00DC1ECD">
        <w:rPr>
          <w:rFonts w:ascii="Cambria" w:hAnsi="Cambria"/>
          <w:lang w:val="kk-KZ"/>
        </w:rPr>
        <w:t>пяти</w:t>
      </w:r>
      <w:r w:rsidRPr="00DC1ECD">
        <w:rPr>
          <w:rFonts w:ascii="Cambria" w:hAnsi="Cambria"/>
        </w:rPr>
        <w:t>) календарных лет после прекращения действия Соглашения.</w:t>
      </w:r>
    </w:p>
    <w:p w:rsidR="00DC1ECD" w:rsidRPr="00DC1ECD" w:rsidRDefault="00DC1ECD" w:rsidP="00DC1ECD">
      <w:pPr>
        <w:pStyle w:val="a4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</w:rPr>
      </w:pPr>
      <w:r w:rsidRPr="00DC1ECD">
        <w:rPr>
          <w:rStyle w:val="a6"/>
          <w:rFonts w:ascii="Cambria" w:hAnsi="Cambria"/>
        </w:rPr>
        <w:t>УНИЧТОЖЕНИЕ И ВОЗВРАТ КОНФИДЕНЦИАЛЬНОЙ ИНФОРМАЦИИ</w:t>
      </w:r>
    </w:p>
    <w:p w:rsidR="00DC1ECD" w:rsidRPr="00DC1ECD" w:rsidRDefault="00DC1ECD" w:rsidP="00DC1ECD">
      <w:pPr>
        <w:pStyle w:val="a4"/>
        <w:numPr>
          <w:ilvl w:val="0"/>
          <w:numId w:val="8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Конфиденциальная информация остается в собственности</w:t>
      </w:r>
      <w:r w:rsidRPr="00DC1ECD">
        <w:rPr>
          <w:rFonts w:ascii="Cambria" w:hAnsi="Cambria"/>
          <w:lang w:val="ru-RU"/>
        </w:rPr>
        <w:t xml:space="preserve"> Работодателя</w:t>
      </w:r>
      <w:r w:rsidRPr="00DC1ECD">
        <w:rPr>
          <w:rFonts w:ascii="Cambria" w:hAnsi="Cambria"/>
        </w:rPr>
        <w:t xml:space="preserve">, и </w:t>
      </w:r>
      <w:r w:rsidRPr="00DC1ECD">
        <w:rPr>
          <w:rFonts w:ascii="Cambria" w:hAnsi="Cambria"/>
          <w:lang w:val="ru-RU"/>
        </w:rPr>
        <w:t>Работодатель м</w:t>
      </w:r>
      <w:r w:rsidRPr="00DC1ECD">
        <w:rPr>
          <w:rFonts w:ascii="Cambria" w:hAnsi="Cambria"/>
        </w:rPr>
        <w:t xml:space="preserve">ожет потребовать возврата Конфиденциальной информации на основании письменного уведомления 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. По получении такого уведомления </w:t>
      </w: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должен по возможности в минимальные сроки и не позднее 5 (пяти) календарных дней с даты получения такого уведомления в соответствии с требованиями, указанными в уведомлении:</w:t>
      </w:r>
    </w:p>
    <w:p w:rsidR="00DC1ECD" w:rsidRPr="00DC1ECD" w:rsidRDefault="00DC1ECD" w:rsidP="00DC1ECD">
      <w:pPr>
        <w:pStyle w:val="a4"/>
        <w:numPr>
          <w:ilvl w:val="0"/>
          <w:numId w:val="9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shd w:val="clear" w:color="auto" w:fill="FFFFFF"/>
        </w:rPr>
        <w:t>затребовать обратно всю Конфиденциальную информацию, полученную Третьими лицами по Соглашению;</w:t>
      </w:r>
    </w:p>
    <w:p w:rsidR="00DC1ECD" w:rsidRPr="00DC1ECD" w:rsidRDefault="00DC1ECD" w:rsidP="00DC1ECD">
      <w:pPr>
        <w:pStyle w:val="a4"/>
        <w:numPr>
          <w:ilvl w:val="0"/>
          <w:numId w:val="9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возвратить </w:t>
      </w:r>
      <w:r w:rsidRPr="00DC1ECD">
        <w:rPr>
          <w:rFonts w:ascii="Cambria" w:hAnsi="Cambria"/>
          <w:lang w:val="ru-RU"/>
        </w:rPr>
        <w:t>Работодателю</w:t>
      </w:r>
      <w:r w:rsidRPr="00DC1ECD">
        <w:rPr>
          <w:rFonts w:ascii="Cambria" w:hAnsi="Cambria"/>
        </w:rPr>
        <w:t xml:space="preserve"> всю Конфиденциальную информацию, переданную в рамках настоящего Соглашения;</w:t>
      </w:r>
    </w:p>
    <w:p w:rsidR="00DC1ECD" w:rsidRPr="00DC1ECD" w:rsidRDefault="00DC1ECD" w:rsidP="00DC1ECD">
      <w:pPr>
        <w:pStyle w:val="a4"/>
        <w:numPr>
          <w:ilvl w:val="0"/>
          <w:numId w:val="9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уничтожить или вернуть </w:t>
      </w:r>
      <w:r w:rsidRPr="00DC1ECD">
        <w:rPr>
          <w:rFonts w:ascii="Cambria" w:hAnsi="Cambria"/>
          <w:lang w:val="ru-RU"/>
        </w:rPr>
        <w:t>Работодателю</w:t>
      </w:r>
      <w:r w:rsidRPr="00DC1ECD">
        <w:rPr>
          <w:rFonts w:ascii="Cambria" w:hAnsi="Cambria"/>
        </w:rPr>
        <w:t xml:space="preserve"> всю Конфиденциальную информацию, включая без ограничений копии и репродукции Конфиденциальной информации, изготовленные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 и третьими лицами;</w:t>
      </w:r>
    </w:p>
    <w:p w:rsidR="00DC1ECD" w:rsidRPr="00DC1ECD" w:rsidRDefault="00DC1ECD" w:rsidP="00DC1ECD">
      <w:pPr>
        <w:pStyle w:val="a4"/>
        <w:numPr>
          <w:ilvl w:val="0"/>
          <w:numId w:val="9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уничтожить Конфиденциальную информацию во всех компьютерных базах данных.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120" w:after="120"/>
        <w:jc w:val="center"/>
        <w:rPr>
          <w:rFonts w:ascii="Cambria" w:hAnsi="Cambria"/>
        </w:rPr>
      </w:pPr>
      <w:r w:rsidRPr="00DC1ECD">
        <w:rPr>
          <w:rStyle w:val="number"/>
          <w:rFonts w:ascii="Cambria" w:hAnsi="Cambria"/>
          <w:b/>
        </w:rPr>
        <w:t xml:space="preserve">5. </w:t>
      </w:r>
      <w:r w:rsidRPr="00DC1ECD">
        <w:rPr>
          <w:rStyle w:val="a6"/>
          <w:rFonts w:ascii="Cambria" w:hAnsi="Cambria"/>
        </w:rPr>
        <w:t>ИНФОРМАЦИЯ, НЕ ЯВЛЯЮЩЕЙСЯ КОНФИДЕНЦИАЛЬНОЙ</w:t>
      </w:r>
    </w:p>
    <w:p w:rsidR="00DC1ECD" w:rsidRPr="00DC1ECD" w:rsidRDefault="00DC1ECD" w:rsidP="00DC1ECD">
      <w:pPr>
        <w:pStyle w:val="a4"/>
        <w:numPr>
          <w:ilvl w:val="0"/>
          <w:numId w:val="10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Информация не будет считаться Конфиденциальной и </w:t>
      </w: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>, получивший такую информацию не будет иметь никаких обязательств в отношении данной информации, если она удовлетворяет одному из следующих пунктов:</w:t>
      </w:r>
    </w:p>
    <w:p w:rsidR="00DC1ECD" w:rsidRPr="00DC1ECD" w:rsidRDefault="00DC1ECD" w:rsidP="00DC1ECD">
      <w:pPr>
        <w:pStyle w:val="a4"/>
        <w:numPr>
          <w:ilvl w:val="0"/>
          <w:numId w:val="11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является или становится публично известной в результате неправильного, небрежного или намеренного действия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>, предоставивший Конфиденциальную информацию;</w:t>
      </w:r>
    </w:p>
    <w:p w:rsidR="00DC1ECD" w:rsidRPr="00DC1ECD" w:rsidRDefault="00DC1ECD" w:rsidP="00DC1ECD">
      <w:pPr>
        <w:pStyle w:val="a4"/>
        <w:numPr>
          <w:ilvl w:val="0"/>
          <w:numId w:val="11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lastRenderedPageBreak/>
        <w:t xml:space="preserve">предоставлена Третьей стороне </w:t>
      </w:r>
      <w:r w:rsidRPr="00DC1ECD">
        <w:rPr>
          <w:rFonts w:ascii="Cambria" w:hAnsi="Cambria"/>
          <w:lang w:val="ru-RU"/>
        </w:rPr>
        <w:t>Работодателем</w:t>
      </w:r>
      <w:r w:rsidRPr="00DC1ECD">
        <w:rPr>
          <w:rFonts w:ascii="Cambria" w:hAnsi="Cambria"/>
        </w:rPr>
        <w:t>, предоставляющий Конфиденциальную информацию без аналогичного ограничения на права Третьей стороны.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120" w:after="120"/>
        <w:jc w:val="center"/>
        <w:rPr>
          <w:rFonts w:ascii="Cambria" w:hAnsi="Cambria"/>
          <w:b/>
          <w:lang w:val="ru-RU"/>
        </w:rPr>
      </w:pPr>
      <w:r w:rsidRPr="00DC1ECD">
        <w:rPr>
          <w:rFonts w:ascii="Cambria" w:hAnsi="Cambria"/>
          <w:b/>
        </w:rPr>
        <w:t xml:space="preserve">6. ПРАВА И ОБЯЗАННОСТИ </w:t>
      </w:r>
      <w:r w:rsidRPr="00DC1ECD">
        <w:rPr>
          <w:rFonts w:ascii="Cambria" w:hAnsi="Cambria"/>
          <w:b/>
          <w:lang w:val="ru-RU"/>
        </w:rPr>
        <w:t>РАБОТНИКА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, состоящий в трудовых отношениях с </w:t>
      </w:r>
      <w:r w:rsidRPr="00DC1ECD">
        <w:rPr>
          <w:rFonts w:ascii="Cambria" w:hAnsi="Cambria"/>
          <w:lang w:val="ru-RU"/>
        </w:rPr>
        <w:t>Работодателем</w:t>
      </w:r>
      <w:r w:rsidRPr="00DC1ECD">
        <w:rPr>
          <w:rFonts w:ascii="Cambria" w:hAnsi="Cambria"/>
        </w:rPr>
        <w:t>, выполняющий работу, связанную с необходимостью Доступа к Конфиденциальной информации, подписывая настоящее Соглашение, добровольно принимает на себя следующие обязательства:</w:t>
      </w:r>
    </w:p>
    <w:p w:rsidR="00DC1ECD" w:rsidRPr="00DC1ECD" w:rsidRDefault="00DC1ECD" w:rsidP="00DC1ECD">
      <w:pPr>
        <w:pStyle w:val="a4"/>
        <w:numPr>
          <w:ilvl w:val="0"/>
          <w:numId w:val="1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использовать Конфиденциальную информацию только в связи с исполнением трудовых (должностных) обязанностей и только в интересах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>;</w:t>
      </w:r>
    </w:p>
    <w:p w:rsidR="00DC1ECD" w:rsidRPr="00DC1ECD" w:rsidRDefault="00DC1ECD" w:rsidP="00DC1ECD">
      <w:pPr>
        <w:pStyle w:val="a4"/>
        <w:numPr>
          <w:ilvl w:val="0"/>
          <w:numId w:val="1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не Разглашать Третьим лицам Конфиденциальную информацию, которая станет ему известной в связи с исполнением трудовых (должностных) обязанностей и (или) в течение трудовых отношений;</w:t>
      </w:r>
    </w:p>
    <w:p w:rsidR="00DC1ECD" w:rsidRPr="00DC1ECD" w:rsidRDefault="00DC1ECD" w:rsidP="00DC1ECD">
      <w:pPr>
        <w:pStyle w:val="a4"/>
        <w:numPr>
          <w:ilvl w:val="0"/>
          <w:numId w:val="13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выполнять требования настоящего Соглашения и (или) актов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, регламентирующих вопросы обращения и Защиты Конфиденциальной информации, с которыми </w:t>
      </w: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ознакамливается под роспись.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Работодатель</w:t>
      </w:r>
      <w:r w:rsidRPr="00DC1ECD">
        <w:rPr>
          <w:rFonts w:ascii="Cambria" w:hAnsi="Cambria"/>
        </w:rPr>
        <w:t xml:space="preserve"> предоставляет </w:t>
      </w:r>
      <w:r w:rsidRPr="00DC1ECD">
        <w:rPr>
          <w:rFonts w:ascii="Cambria" w:hAnsi="Cambria"/>
          <w:lang w:val="ru-RU"/>
        </w:rPr>
        <w:t>Работнику</w:t>
      </w:r>
      <w:r w:rsidRPr="00DC1ECD">
        <w:rPr>
          <w:rFonts w:ascii="Cambria" w:hAnsi="Cambria"/>
        </w:rPr>
        <w:t xml:space="preserve"> Доступ к Конфиденциальной информации на условиях, что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 исполняются принятые </w:t>
      </w:r>
      <w:r w:rsidRPr="00DC1ECD">
        <w:rPr>
          <w:rFonts w:ascii="Cambria" w:hAnsi="Cambria"/>
          <w:lang w:val="ru-RU"/>
        </w:rPr>
        <w:t>Работодателем</w:t>
      </w:r>
      <w:r w:rsidRPr="00DC1ECD">
        <w:rPr>
          <w:rFonts w:ascii="Cambria" w:hAnsi="Cambria"/>
        </w:rPr>
        <w:t xml:space="preserve"> меры по ее Защите, обеспечивающие: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предотвращение несанкционированного Доступа к Конфиденциальной информации (ознакомления с такой информацией Третьих лиц и (или) передачи такой информации указанным лицам);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своевременное обнаружение и пресечение несанкционированного доступа к 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постоянный контроль за обеспечением уровня защищенности 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недопущение воздействия на технические средства обработки Конфиденциальной информации, в результате которого нарушается их функционирование;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учет лиц, получивших Доступ к 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предотвращение несанкционированного воздействия на Конфиденциальную информацию (воздействия на информацию с нарушением установленных правил изменения информации, приводящим к искажению, подделке, уничтожению (полному или частичному), хищению, неправомерному перехвату, копированию, блокированию доступа к информации, а также к утрате, уничтожению или сбою функционирования материального носителя информации);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предотвращение непреднамеренного воздействия на Конфиденциальную информацию (воздействия на информацию вследствие ошибок пользователей, сбоя технических и программных средств информационных систем, природных явлений или иных не направленных на изменение информации событий, приводящих к искажению, подделке, уничтожению (полному или частичному), хищению, неправомерному перехвату, копированию, блокированию доступа к информации, а также к утрате, уничтожению или сбою функционирования материального носителя информации);</w:t>
      </w:r>
    </w:p>
    <w:p w:rsidR="00DC1ECD" w:rsidRPr="00DC1ECD" w:rsidRDefault="00DC1ECD" w:rsidP="00DC1ECD">
      <w:pPr>
        <w:pStyle w:val="a4"/>
        <w:numPr>
          <w:ilvl w:val="0"/>
          <w:numId w:val="14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>предотвращение преднамеренного воздействия на Конфиденциальную информацию (умышленного воздействия, в том числе электромагнитного и (или) воздействия другой физической природы, осуществляемого с противоправной целью).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безопасности и при необходимости уровень Доступа Исполнителя:</w:t>
      </w:r>
    </w:p>
    <w:p w:rsidR="00DC1ECD" w:rsidRPr="00DC1ECD" w:rsidRDefault="00DC1ECD" w:rsidP="00DC1ECD">
      <w:pPr>
        <w:pStyle w:val="a4"/>
        <w:numPr>
          <w:ilvl w:val="0"/>
          <w:numId w:val="15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lastRenderedPageBreak/>
        <w:t>Сведения о порядке и состоянии организации защиты коммерческой тайны и конфиденциальной информации;</w:t>
      </w:r>
    </w:p>
    <w:p w:rsidR="00DC1ECD" w:rsidRPr="00DC1ECD" w:rsidRDefault="00DC1ECD" w:rsidP="00DC1ECD">
      <w:pPr>
        <w:pStyle w:val="a4"/>
        <w:numPr>
          <w:ilvl w:val="0"/>
          <w:numId w:val="15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порядке и состоянии организации охраны, пропускном режиме, системе сигнализации;</w:t>
      </w:r>
    </w:p>
    <w:p w:rsidR="00DC1ECD" w:rsidRPr="00DC1ECD" w:rsidRDefault="00DC1ECD" w:rsidP="00DC1ECD">
      <w:pPr>
        <w:pStyle w:val="a4"/>
        <w:numPr>
          <w:ilvl w:val="0"/>
          <w:numId w:val="15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 xml:space="preserve">Порядок хранения документации </w:t>
      </w:r>
      <w:r w:rsidRPr="00DC1ECD">
        <w:rPr>
          <w:rFonts w:ascii="Cambria" w:hAnsi="Cambria"/>
          <w:i/>
          <w:lang w:val="ru-RU"/>
        </w:rPr>
        <w:t>Работодателя</w:t>
      </w:r>
      <w:r w:rsidRPr="00DC1ECD">
        <w:rPr>
          <w:rStyle w:val="a5"/>
          <w:rFonts w:ascii="Cambria" w:hAnsi="Cambria"/>
          <w:i w:val="0"/>
          <w:lang w:val="ru-RU"/>
        </w:rPr>
        <w:t>, денежных и иных материальных средств;</w:t>
      </w:r>
    </w:p>
    <w:p w:rsidR="00DC1ECD" w:rsidRPr="00DC1ECD" w:rsidRDefault="00DC1ECD" w:rsidP="00DC1ECD">
      <w:pPr>
        <w:pStyle w:val="a4"/>
        <w:numPr>
          <w:ilvl w:val="0"/>
          <w:numId w:val="15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 состоянии программного и компьютерного обеспечения.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Сведения об интеллектуальной собственности и при необходимости уровень Доступа Работника: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Изобретения, патенты;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Промышленные образцы и модели, товарные знаки и торговые наименования;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Технологии и ноу-хау;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Авторские права;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Компьютерное и программное обеспечение;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Style w:val="a5"/>
          <w:rFonts w:ascii="Cambria" w:hAnsi="Cambria"/>
          <w:i w:val="0"/>
          <w:iCs w:val="0"/>
        </w:rPr>
      </w:pPr>
      <w:r w:rsidRPr="00DC1ECD">
        <w:rPr>
          <w:rStyle w:val="a5"/>
          <w:rFonts w:ascii="Cambria" w:hAnsi="Cambria"/>
          <w:i w:val="0"/>
          <w:lang w:val="ru-RU"/>
        </w:rPr>
        <w:t>Технические проекты, данные, планы, методы, технологические процессы, химические формулы, технологические инструкции;</w:t>
      </w:r>
    </w:p>
    <w:p w:rsidR="00DC1ECD" w:rsidRPr="00DC1ECD" w:rsidRDefault="00DC1ECD" w:rsidP="00DC1ECD">
      <w:pPr>
        <w:pStyle w:val="a4"/>
        <w:numPr>
          <w:ilvl w:val="0"/>
          <w:numId w:val="16"/>
        </w:numPr>
        <w:tabs>
          <w:tab w:val="left" w:pos="567"/>
        </w:tabs>
        <w:spacing w:before="0" w:after="0"/>
        <w:ind w:left="0" w:firstLine="0"/>
        <w:rPr>
          <w:rFonts w:ascii="Cambria" w:hAnsi="Cambria"/>
          <w:i/>
        </w:rPr>
      </w:pPr>
      <w:r w:rsidRPr="00DC1ECD">
        <w:rPr>
          <w:rStyle w:val="a5"/>
          <w:rFonts w:ascii="Cambria" w:hAnsi="Cambria"/>
          <w:i w:val="0"/>
          <w:lang w:val="ru-RU"/>
        </w:rPr>
        <w:t>Данные разработки контроля качества, технологических процессов, тестов, инжиниринга.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</w:rPr>
        <w:t xml:space="preserve">Данный перечень сведений, составляющих Конфиденциальную информацию, не является исчерпывающим и может быть изменен и дополнен актом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>.</w:t>
      </w:r>
    </w:p>
    <w:p w:rsidR="00DC1ECD" w:rsidRPr="00DC1ECD" w:rsidRDefault="00DC1ECD" w:rsidP="00DC1ECD">
      <w:pPr>
        <w:pStyle w:val="a4"/>
        <w:numPr>
          <w:ilvl w:val="0"/>
          <w:numId w:val="12"/>
        </w:numPr>
        <w:tabs>
          <w:tab w:val="left" w:pos="567"/>
        </w:tabs>
        <w:spacing w:before="0" w:after="0"/>
        <w:ind w:left="0" w:firstLine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обязуется принять все разумные меры для недопущения Доступа Третьих лиц к Конфиденциальной информации (любой ее части) и ее Разглашения, обеспечения Защиты Конфиденциальной информации в соответствии с условиями Соглашения и (или) иными актами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>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</w:p>
    <w:p w:rsidR="00DC1ECD" w:rsidRPr="00DC1ECD" w:rsidRDefault="00DC1ECD" w:rsidP="00DC1ECD">
      <w:pPr>
        <w:pStyle w:val="a4"/>
        <w:numPr>
          <w:ilvl w:val="0"/>
          <w:numId w:val="17"/>
        </w:numPr>
        <w:tabs>
          <w:tab w:val="left" w:pos="567"/>
        </w:tabs>
        <w:spacing w:before="0" w:after="0" w:line="360" w:lineRule="auto"/>
        <w:jc w:val="center"/>
        <w:rPr>
          <w:rStyle w:val="a6"/>
          <w:rFonts w:ascii="Cambria" w:hAnsi="Cambria"/>
          <w:lang w:val="ru-RU"/>
        </w:rPr>
      </w:pPr>
      <w:r w:rsidRPr="00DC1ECD">
        <w:rPr>
          <w:rStyle w:val="a6"/>
          <w:rFonts w:ascii="Cambria" w:hAnsi="Cambria"/>
        </w:rPr>
        <w:t>ПРАВА И ОБЯЗАННОСТИ РАБОТОДАТЕЛЯ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7.1     </w:t>
      </w:r>
      <w:r w:rsidRPr="00DC1ECD">
        <w:rPr>
          <w:rFonts w:ascii="Cambria" w:hAnsi="Cambria"/>
        </w:rPr>
        <w:t>Работодатель добровольно принимает на себя следующие обязательства: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r w:rsidRPr="00DC1ECD">
        <w:rPr>
          <w:rFonts w:ascii="Cambria" w:hAnsi="Cambria"/>
          <w:szCs w:val="24"/>
        </w:rPr>
        <w:t>7.1.1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r w:rsidRPr="00DC1ECD">
        <w:rPr>
          <w:rFonts w:ascii="Cambria" w:hAnsi="Cambria"/>
          <w:szCs w:val="24"/>
        </w:rPr>
        <w:t>7.1.2 не требовать у Работника предоставления информации о его политических, религиозных и иных убеждениях и частной жизни;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bookmarkStart w:id="3" w:name="SUB650005"/>
      <w:bookmarkEnd w:id="3"/>
      <w:r w:rsidRPr="00DC1ECD">
        <w:rPr>
          <w:rFonts w:ascii="Cambria" w:hAnsi="Cambria"/>
          <w:szCs w:val="24"/>
        </w:rPr>
        <w:t>7.1.3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bookmarkStart w:id="4" w:name="SUB650006"/>
      <w:bookmarkEnd w:id="4"/>
      <w:r w:rsidRPr="00DC1ECD">
        <w:rPr>
          <w:rFonts w:ascii="Cambria" w:hAnsi="Cambria"/>
          <w:szCs w:val="24"/>
        </w:rPr>
        <w:t>7.1.4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bookmarkStart w:id="5" w:name="SUB650007"/>
      <w:bookmarkEnd w:id="5"/>
      <w:r w:rsidRPr="00DC1ECD">
        <w:rPr>
          <w:rFonts w:ascii="Cambria" w:hAnsi="Cambria"/>
          <w:szCs w:val="24"/>
        </w:rPr>
        <w:t>7.1.5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r w:rsidRPr="00DC1ECD">
        <w:rPr>
          <w:rFonts w:ascii="Cambria" w:hAnsi="Cambria"/>
          <w:szCs w:val="24"/>
        </w:rPr>
        <w:t>7.1.6 ознакомить Работника с актом Работодателя, устанавливающим порядок хранения персональных данных Работника;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r w:rsidRPr="00DC1ECD">
        <w:rPr>
          <w:rFonts w:ascii="Cambria" w:hAnsi="Cambria"/>
          <w:szCs w:val="24"/>
        </w:rPr>
        <w:t>7.1.7 не сообщать персональные данные Работника Третьим лицам без письменного согласия Работника;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bookmarkStart w:id="6" w:name="SUB670102"/>
      <w:bookmarkEnd w:id="6"/>
      <w:r w:rsidRPr="00DC1ECD">
        <w:rPr>
          <w:rFonts w:ascii="Cambria" w:hAnsi="Cambria"/>
          <w:szCs w:val="24"/>
        </w:rPr>
        <w:t>7.1.8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:rsidR="00DC1ECD" w:rsidRPr="00DC1ECD" w:rsidRDefault="00DC1ECD" w:rsidP="00DC1ECD">
      <w:pPr>
        <w:pStyle w:val="3"/>
        <w:numPr>
          <w:ilvl w:val="2"/>
          <w:numId w:val="18"/>
        </w:numPr>
        <w:tabs>
          <w:tab w:val="num" w:pos="851"/>
        </w:tabs>
        <w:rPr>
          <w:rFonts w:ascii="Cambria" w:hAnsi="Cambria"/>
          <w:szCs w:val="24"/>
        </w:rPr>
      </w:pPr>
      <w:bookmarkStart w:id="7" w:name="SUB670103"/>
      <w:bookmarkEnd w:id="7"/>
      <w:r w:rsidRPr="00DC1ECD">
        <w:rPr>
          <w:rFonts w:ascii="Cambria" w:hAnsi="Cambria"/>
          <w:szCs w:val="24"/>
        </w:rPr>
        <w:t xml:space="preserve">7.1.9 осуществлять передачу персональных данных Работника в пределах организации в соответствии с актом Работодателя, с которым должен быть </w:t>
      </w:r>
      <w:r w:rsidRPr="00DC1ECD">
        <w:rPr>
          <w:rFonts w:ascii="Cambria" w:hAnsi="Cambria"/>
          <w:szCs w:val="24"/>
        </w:rPr>
        <w:lastRenderedPageBreak/>
        <w:t>ознакомлен Работник.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7.2    Работодатель</w:t>
      </w:r>
      <w:r w:rsidRPr="00DC1ECD">
        <w:rPr>
          <w:rFonts w:ascii="Cambria" w:hAnsi="Cambria"/>
        </w:rPr>
        <w:t xml:space="preserve"> в период действия Соглашения имеет исключительное право на любую Информацию и Документы, в том числе Конфиденциальные, связанные с предметом его деятельности и (или) созданные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 в порядке выполнения трудовых (должностных) обязанностей или служебного задания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. Предоставление Допуска не влечет перехода от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к </w:t>
      </w:r>
      <w:r w:rsidRPr="00DC1ECD">
        <w:rPr>
          <w:rFonts w:ascii="Cambria" w:hAnsi="Cambria"/>
          <w:lang w:val="ru-RU"/>
        </w:rPr>
        <w:t>Работнику</w:t>
      </w:r>
      <w:r w:rsidRPr="00DC1ECD">
        <w:rPr>
          <w:rFonts w:ascii="Cambria" w:hAnsi="Cambria"/>
        </w:rPr>
        <w:t xml:space="preserve"> каких-либо прав на Информацию.</w:t>
      </w:r>
    </w:p>
    <w:p w:rsidR="00DC1ECD" w:rsidRPr="00DC1ECD" w:rsidRDefault="00DC1ECD" w:rsidP="00DC1ECD">
      <w:pPr>
        <w:pStyle w:val="4"/>
        <w:numPr>
          <w:ilvl w:val="0"/>
          <w:numId w:val="17"/>
        </w:numPr>
        <w:tabs>
          <w:tab w:val="left" w:pos="567"/>
        </w:tabs>
        <w:spacing w:before="120" w:after="120"/>
        <w:jc w:val="center"/>
        <w:rPr>
          <w:rFonts w:ascii="Cambria" w:eastAsia="Times New Roman" w:hAnsi="Cambria"/>
          <w:sz w:val="24"/>
          <w:szCs w:val="24"/>
        </w:rPr>
      </w:pPr>
      <w:r w:rsidRPr="00DC1ECD">
        <w:rPr>
          <w:rFonts w:ascii="Cambria" w:eastAsia="Times New Roman" w:hAnsi="Cambria"/>
          <w:sz w:val="24"/>
          <w:szCs w:val="24"/>
        </w:rPr>
        <w:t>ОТВЕТСТВЕННОСТЬ СТОРОН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>8.1 Работник</w:t>
      </w:r>
      <w:r w:rsidRPr="00DC1ECD">
        <w:rPr>
          <w:rFonts w:ascii="Cambria" w:hAnsi="Cambria"/>
        </w:rPr>
        <w:t xml:space="preserve"> несет дисциплинарную, гражданско-правовую, административную, уголовную, ответственность за прямое и (или) косвенное (в том числе и посредством бездействия) Разглашение им или по его вине Конфиденциальной информации.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8.2 </w:t>
      </w:r>
      <w:r w:rsidRPr="00DC1ECD">
        <w:rPr>
          <w:rFonts w:ascii="Cambria" w:hAnsi="Cambria"/>
        </w:rPr>
        <w:t xml:space="preserve">Нарушение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 условий Соглашения и (или) актов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, регламентирующих вопросы обращения и Защиты Конфиденциальной информации, не ставшее причиной и не повлекшее за собой Разглашения Конфиденциальной информации, является основанием для привлечения 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 к дисциплинарной ответственности в виде: замечания, выговора, строгого выговора.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8.3 </w:t>
      </w:r>
      <w:r w:rsidRPr="00DC1ECD">
        <w:rPr>
          <w:rFonts w:ascii="Cambria" w:hAnsi="Cambria"/>
        </w:rPr>
        <w:t xml:space="preserve">Разглашение </w:t>
      </w:r>
      <w:r w:rsidRPr="00DC1ECD">
        <w:rPr>
          <w:rFonts w:ascii="Cambria" w:hAnsi="Cambria"/>
          <w:lang w:val="ru-RU"/>
        </w:rPr>
        <w:t>Работником</w:t>
      </w:r>
      <w:r w:rsidRPr="00DC1ECD">
        <w:rPr>
          <w:rFonts w:ascii="Cambria" w:hAnsi="Cambria"/>
        </w:rPr>
        <w:t xml:space="preserve"> Конфиденциальной информации или ее использование в целях, не связанных с исполнением трудовых (должностных) обязанностей является основанием для: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8.3.1 </w:t>
      </w:r>
      <w:r w:rsidRPr="00DC1ECD">
        <w:rPr>
          <w:rFonts w:ascii="Cambria" w:hAnsi="Cambria"/>
        </w:rPr>
        <w:t xml:space="preserve">расторжения по инициативе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Трудового договора с Работником с соблюдением порядка применения дисциплинарного взыскания;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8.3.2 </w:t>
      </w:r>
      <w:r w:rsidRPr="00DC1ECD">
        <w:rPr>
          <w:rFonts w:ascii="Cambria" w:hAnsi="Cambria"/>
        </w:rPr>
        <w:t>привлечения к гражданско-правовой, а также административной или уголовной ответственности.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Style w:val="a6"/>
          <w:rFonts w:ascii="Cambria" w:hAnsi="Cambria"/>
          <w:b w:val="0"/>
          <w:bCs w:val="0"/>
        </w:rPr>
      </w:pPr>
      <w:r w:rsidRPr="00DC1ECD">
        <w:rPr>
          <w:rFonts w:ascii="Cambria" w:hAnsi="Cambria"/>
          <w:lang w:val="ru-RU"/>
        </w:rPr>
        <w:t xml:space="preserve">8.4 </w:t>
      </w:r>
      <w:r w:rsidRPr="00DC1ECD">
        <w:rPr>
          <w:rFonts w:ascii="Cambria" w:hAnsi="Cambria"/>
        </w:rPr>
        <w:t xml:space="preserve">Основанием для привлечения 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 к ответственности являются выявленные факты неправомерного использования и/или Разглашения Конфиденциальной информации и/или Убытки, причиненные </w:t>
      </w:r>
      <w:r w:rsidRPr="00DC1ECD">
        <w:rPr>
          <w:rFonts w:ascii="Cambria" w:hAnsi="Cambria"/>
          <w:lang w:val="ru-RU"/>
        </w:rPr>
        <w:t xml:space="preserve">Работодателю </w:t>
      </w:r>
      <w:r w:rsidRPr="00DC1ECD">
        <w:rPr>
          <w:rFonts w:ascii="Cambria" w:hAnsi="Cambria"/>
        </w:rPr>
        <w:t xml:space="preserve">Работником в результате виновного противоправного поведения (действия или бездействия) </w:t>
      </w:r>
      <w:r w:rsidRPr="00DC1ECD">
        <w:rPr>
          <w:rFonts w:ascii="Cambria" w:hAnsi="Cambria"/>
          <w:lang w:val="ru-RU"/>
        </w:rPr>
        <w:t>Работника</w:t>
      </w:r>
      <w:r w:rsidRPr="00DC1ECD">
        <w:rPr>
          <w:rFonts w:ascii="Cambria" w:hAnsi="Cambria"/>
        </w:rPr>
        <w:t xml:space="preserve"> и причинной связи между виновным противоправным поведением и причиненными Убытками</w:t>
      </w:r>
      <w:r w:rsidRPr="00DC1ECD">
        <w:rPr>
          <w:rFonts w:ascii="Cambria" w:eastAsia="Times New Roman" w:hAnsi="Cambria"/>
        </w:rPr>
        <w:t>.</w:t>
      </w:r>
    </w:p>
    <w:p w:rsidR="00DC1ECD" w:rsidRPr="00DC1ECD" w:rsidRDefault="00DC1ECD" w:rsidP="00DC1ECD">
      <w:pPr>
        <w:pStyle w:val="a4"/>
        <w:numPr>
          <w:ilvl w:val="0"/>
          <w:numId w:val="17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</w:rPr>
      </w:pPr>
      <w:r w:rsidRPr="00DC1ECD">
        <w:rPr>
          <w:rStyle w:val="a6"/>
          <w:rFonts w:ascii="Cambria" w:hAnsi="Cambria"/>
        </w:rPr>
        <w:t>ФОРС-МАЖОР</w:t>
      </w:r>
    </w:p>
    <w:p w:rsidR="00DC1ECD" w:rsidRPr="00DC1ECD" w:rsidRDefault="00DC1ECD" w:rsidP="00DC1ECD">
      <w:pPr>
        <w:pStyle w:val="a4"/>
        <w:tabs>
          <w:tab w:val="left" w:pos="567"/>
        </w:tabs>
        <w:spacing w:before="120" w:after="12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9.1 </w:t>
      </w:r>
      <w:r w:rsidRPr="00DC1ECD">
        <w:rPr>
          <w:rFonts w:ascii="Cambria" w:hAnsi="Cambria"/>
        </w:rPr>
        <w:t>Сторона освобождается от ответственности за частичное или полное неисполнение, или ненадлежащее исполнение обязательства, если это явилось следствием обстоятельств непреодолимой силы, возникших после заключения Соглашения в результате обстоятельств чрезвычайного характера, которые Сторона не могла предвидеть или предотвратить.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contextualSpacing/>
        <w:rPr>
          <w:rFonts w:ascii="Cambria" w:hAnsi="Cambria"/>
          <w:sz w:val="22"/>
          <w:szCs w:val="22"/>
          <w:lang w:val="ru-RU"/>
        </w:rPr>
      </w:pPr>
      <w:r w:rsidRPr="00DC1ECD">
        <w:rPr>
          <w:rFonts w:ascii="Cambria" w:hAnsi="Cambria"/>
          <w:lang w:val="ru-RU"/>
        </w:rPr>
        <w:t xml:space="preserve">9.2 </w:t>
      </w:r>
      <w:r w:rsidRPr="00DC1ECD">
        <w:rPr>
          <w:rFonts w:ascii="Cambria" w:hAnsi="Cambria"/>
        </w:rPr>
        <w:t>Под обстоятельствами непреодолимой силы понимаются: наводнение, пожар, землетрясение, стихийные явления, эпидемия, война или военные действия, а также решения органов государственной власти или управления Республики Казахстан, в том числе введение органами государственной власти или управления Республики Казахстан режима чрезвычайного положения и/или установление путем вынесения решения органами государственной власти или управления Республики Казахстан карантина на территории города Алматы и/или Республики Казахстан.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9.3   </w:t>
      </w:r>
      <w:r w:rsidRPr="00DC1ECD">
        <w:rPr>
          <w:rFonts w:ascii="Cambria" w:hAnsi="Cambria"/>
        </w:rPr>
        <w:t>При наступлении таких обстоятельств Сторона, испытывающая их действие, должна в течение 5 (пяти) календарных дней известить о них в письменном виде другую Сторону.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9.4 </w:t>
      </w:r>
      <w:r w:rsidRPr="00DC1ECD">
        <w:rPr>
          <w:rFonts w:ascii="Cambria" w:hAnsi="Cambria"/>
        </w:rPr>
        <w:t xml:space="preserve">Сторона, ссылающаяся на обстоятельства непреодолимой силы, должна представить другой Стороне официальные документы, удостоверяющие наличие этих обстоятельств, и, по возможности, дающие оценку их влияния на возможность </w:t>
      </w:r>
      <w:r w:rsidRPr="00DC1ECD">
        <w:rPr>
          <w:rFonts w:ascii="Cambria" w:hAnsi="Cambria"/>
        </w:rPr>
        <w:lastRenderedPageBreak/>
        <w:t>исполнения Стороной своих обязательств по Соглашению. Не требуют доказывания обстоятельства непреодолимой силы, имеющие общеизвестный характер.</w:t>
      </w:r>
    </w:p>
    <w:p w:rsidR="00DC1ECD" w:rsidRPr="00DC1ECD" w:rsidRDefault="00DC1ECD" w:rsidP="00DC1ECD">
      <w:pPr>
        <w:pStyle w:val="a4"/>
        <w:numPr>
          <w:ilvl w:val="0"/>
          <w:numId w:val="17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</w:rPr>
      </w:pPr>
      <w:r w:rsidRPr="00DC1ECD">
        <w:rPr>
          <w:rStyle w:val="a6"/>
          <w:rFonts w:ascii="Cambria" w:hAnsi="Cambria"/>
        </w:rPr>
        <w:t>ПОДСУДНОСТЬ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10.1 </w:t>
      </w:r>
      <w:r w:rsidRPr="00DC1ECD">
        <w:rPr>
          <w:rFonts w:ascii="Cambria" w:hAnsi="Cambria"/>
        </w:rPr>
        <w:t xml:space="preserve">Стороны будут стремиться к тому, чтобы урегулировать любой спор, разногласие, вытекающие из Соглашения или в связи с его исполнением путем мирных переговоров. 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10.2  </w:t>
      </w:r>
      <w:r w:rsidRPr="00DC1ECD">
        <w:rPr>
          <w:rFonts w:ascii="Cambria" w:hAnsi="Cambria"/>
        </w:rPr>
        <w:t>В случае невозможности разрешения разногласий путем переговоров, спор передается на рассмотрение в судебные органы Республики Казахстан, согласно нормам гражданско-процессуального законодательства РК. </w:t>
      </w:r>
    </w:p>
    <w:p w:rsidR="00DC1ECD" w:rsidRPr="00DC1ECD" w:rsidRDefault="00DC1ECD" w:rsidP="00DC1ECD">
      <w:pPr>
        <w:pStyle w:val="a4"/>
        <w:numPr>
          <w:ilvl w:val="0"/>
          <w:numId w:val="17"/>
        </w:numPr>
        <w:tabs>
          <w:tab w:val="left" w:pos="567"/>
        </w:tabs>
        <w:spacing w:before="120" w:after="120"/>
        <w:ind w:left="0" w:firstLine="0"/>
        <w:jc w:val="center"/>
        <w:rPr>
          <w:rFonts w:ascii="Cambria" w:hAnsi="Cambria"/>
        </w:rPr>
      </w:pPr>
      <w:r w:rsidRPr="00DC1ECD">
        <w:rPr>
          <w:rStyle w:val="a6"/>
          <w:rFonts w:ascii="Cambria" w:hAnsi="Cambria"/>
        </w:rPr>
        <w:t>ПРОЧИЕ УСЛОВИЯ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11.1 </w:t>
      </w:r>
      <w:r w:rsidRPr="00DC1ECD">
        <w:rPr>
          <w:rFonts w:ascii="Cambria" w:hAnsi="Cambria"/>
        </w:rPr>
        <w:t>Ни одна из Сторон не имеет права передавать свои права и обязательства по настоящему Соглашению третьей стороне без письменного согласия другой Стороны.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11.2 </w:t>
      </w:r>
      <w:r w:rsidRPr="00DC1ECD">
        <w:rPr>
          <w:rFonts w:ascii="Cambria" w:hAnsi="Cambria"/>
        </w:rPr>
        <w:t>Все изменения и дополнения к настоящему Соглашению действительны лишь в том случае, если они совершены в письменной форме и подписаны обеими Сторонами.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</w:rPr>
      </w:pPr>
      <w:r w:rsidRPr="00DC1ECD">
        <w:rPr>
          <w:rFonts w:ascii="Cambria" w:hAnsi="Cambria"/>
          <w:lang w:val="ru-RU"/>
        </w:rPr>
        <w:t xml:space="preserve">11.3 </w:t>
      </w:r>
      <w:r w:rsidRPr="00DC1ECD">
        <w:rPr>
          <w:rFonts w:ascii="Cambria" w:hAnsi="Cambria"/>
        </w:rPr>
        <w:t xml:space="preserve">Действие Соглашения начинается со дня его подписания Сторонами. При этом Стороны, понимая, что право Заказчика на защиту Конфиденциальной информации от незаконного использования возникает независимо от выполнения в отношении этой Информации каких-либо формальностей (ее регистрации, получения свидетельств и т.п.) и действует до тех пор, пока сохраняются условия, предусмотренные пунктом 1 статьи 126 Гражданского Кодекса Республики Казахстан. Стороны соглашаются, что Соглашение действует на весь срок действия права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 на защиту Конфиденциальной информации. И в этой связи после прекращения трудовых отношений с </w:t>
      </w:r>
      <w:r w:rsidRPr="00DC1ECD">
        <w:rPr>
          <w:rFonts w:ascii="Cambria" w:hAnsi="Cambria"/>
          <w:lang w:val="ru-RU"/>
        </w:rPr>
        <w:t>Работодателем</w:t>
      </w:r>
      <w:r w:rsidRPr="00DC1ECD">
        <w:rPr>
          <w:rFonts w:ascii="Cambria" w:hAnsi="Cambria"/>
        </w:rPr>
        <w:t xml:space="preserve">, </w:t>
      </w:r>
      <w:r w:rsidRPr="00DC1ECD">
        <w:rPr>
          <w:rFonts w:ascii="Cambria" w:hAnsi="Cambria"/>
          <w:lang w:val="ru-RU"/>
        </w:rPr>
        <w:t>Работник</w:t>
      </w:r>
      <w:r w:rsidRPr="00DC1ECD">
        <w:rPr>
          <w:rFonts w:ascii="Cambria" w:hAnsi="Cambria"/>
        </w:rPr>
        <w:t xml:space="preserve"> принимается на себя обязательство не допускать Разглашения Конфиденциальной информации, которая стала ему известна в период его работы у </w:t>
      </w:r>
      <w:r w:rsidRPr="00DC1ECD">
        <w:rPr>
          <w:rFonts w:ascii="Cambria" w:hAnsi="Cambria"/>
          <w:lang w:val="ru-RU"/>
        </w:rPr>
        <w:t>Работодателя</w:t>
      </w:r>
      <w:r w:rsidRPr="00DC1ECD">
        <w:rPr>
          <w:rFonts w:ascii="Cambria" w:hAnsi="Cambria"/>
        </w:rPr>
        <w:t xml:space="preserve">. 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  <w:shd w:val="clear" w:color="auto" w:fill="FFFFFF"/>
        </w:rPr>
      </w:pPr>
      <w:r w:rsidRPr="00DC1ECD">
        <w:rPr>
          <w:rFonts w:ascii="Cambria" w:hAnsi="Cambria"/>
          <w:shd w:val="clear" w:color="auto" w:fill="FFFFFF"/>
          <w:lang w:val="ru-RU"/>
        </w:rPr>
        <w:t xml:space="preserve">11.4 </w:t>
      </w:r>
      <w:r w:rsidRPr="00DC1ECD">
        <w:rPr>
          <w:rFonts w:ascii="Cambria" w:hAnsi="Cambria"/>
          <w:shd w:val="clear" w:color="auto" w:fill="FFFFFF"/>
        </w:rPr>
        <w:t>Настоящее Соглашение составлено в 2 (двух) экземплярах, на русском языке, по одному экземпляру для каждой из Сторон. Все экземпляры настоящего Соглашения имеют одинаковую юридическую силу.</w:t>
      </w: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  <w:shd w:val="clear" w:color="auto" w:fill="FFFFFF"/>
        </w:rPr>
      </w:pPr>
    </w:p>
    <w:p w:rsidR="00DC1ECD" w:rsidRPr="00DC1ECD" w:rsidRDefault="00DC1ECD" w:rsidP="00DC1ECD">
      <w:pPr>
        <w:pStyle w:val="a4"/>
        <w:tabs>
          <w:tab w:val="left" w:pos="567"/>
        </w:tabs>
        <w:spacing w:before="0" w:after="0"/>
        <w:rPr>
          <w:rFonts w:ascii="Cambria" w:hAnsi="Cambria"/>
          <w:shd w:val="clear" w:color="auto" w:fill="FFFFFF"/>
        </w:rPr>
      </w:pPr>
    </w:p>
    <w:p w:rsidR="00DC1ECD" w:rsidRPr="00DC1ECD" w:rsidRDefault="00DC1ECD" w:rsidP="00DC1ECD">
      <w:pPr>
        <w:pStyle w:val="4"/>
        <w:tabs>
          <w:tab w:val="left" w:pos="567"/>
        </w:tabs>
        <w:spacing w:before="120" w:after="120"/>
        <w:jc w:val="center"/>
        <w:rPr>
          <w:rFonts w:ascii="Cambria" w:eastAsia="Times New Roman" w:hAnsi="Cambria"/>
          <w:sz w:val="24"/>
          <w:szCs w:val="24"/>
        </w:rPr>
      </w:pPr>
      <w:r w:rsidRPr="00DC1ECD">
        <w:rPr>
          <w:rStyle w:val="number"/>
          <w:rFonts w:ascii="Cambria" w:eastAsia="Times New Roman" w:hAnsi="Cambria"/>
          <w:sz w:val="24"/>
          <w:szCs w:val="24"/>
        </w:rPr>
        <w:t>11.</w:t>
      </w:r>
      <w:r w:rsidRPr="00DC1ECD">
        <w:rPr>
          <w:rFonts w:ascii="Cambria" w:eastAsia="Times New Roman" w:hAnsi="Cambria"/>
          <w:sz w:val="24"/>
          <w:szCs w:val="24"/>
        </w:rPr>
        <w:t xml:space="preserve"> ПОДПИСИ СТОРОН</w:t>
      </w:r>
    </w:p>
    <w:tbl>
      <w:tblPr>
        <w:tblW w:w="4988" w:type="pct"/>
        <w:tblCellSpacing w:w="7" w:type="dxa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424"/>
        <w:gridCol w:w="4380"/>
      </w:tblGrid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bookmarkStart w:id="8" w:name="_Hlk86224003"/>
            <w:r w:rsidRPr="00DC1ECD">
              <w:rPr>
                <w:rFonts w:ascii="Cambria" w:hAnsi="Cambria"/>
                <w:b/>
                <w:sz w:val="24"/>
                <w:szCs w:val="24"/>
              </w:rPr>
              <w:t>РАБОТОДАТЕЛЬ</w:t>
            </w:r>
            <w:r w:rsidRPr="00DC1ECD">
              <w:rPr>
                <w:rFonts w:ascii="Cambria" w:eastAsia="Times New Roman" w:hAnsi="Cambria"/>
                <w:sz w:val="24"/>
                <w:szCs w:val="24"/>
              </w:rPr>
              <w:t>: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hAnsi="Cambria"/>
                <w:b/>
                <w:sz w:val="24"/>
                <w:szCs w:val="24"/>
              </w:rPr>
              <w:t>РАБОТНИК</w:t>
            </w:r>
            <w:r w:rsidRPr="00DC1ECD">
              <w:rPr>
                <w:rFonts w:ascii="Cambria" w:eastAsia="Times New Roman" w:hAnsi="Cambria"/>
                <w:sz w:val="24"/>
                <w:szCs w:val="24"/>
              </w:rPr>
              <w:t>: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DC1EC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hAnsi="Cambria"/>
                <w:b/>
                <w:bCs/>
                <w:sz w:val="24"/>
                <w:szCs w:val="24"/>
                <w:lang w:val="kk-KZ"/>
              </w:rPr>
              <w:t>ТОО</w:t>
            </w:r>
            <w:r w:rsidRPr="00DC1ECD">
              <w:rPr>
                <w:rFonts w:ascii="Cambria" w:hAnsi="Cambria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</w:t>
            </w:r>
            <w:r w:rsidRPr="00DC1ECD">
              <w:rPr>
                <w:rFonts w:ascii="Cambria" w:hAnsi="Cambria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Style w:val="a6"/>
                <w:rFonts w:ascii="Cambria" w:hAnsi="Cambria"/>
                <w:sz w:val="24"/>
                <w:szCs w:val="24"/>
              </w:rPr>
              <w:t>ФИО__________________________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DC1ECD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  <w:lang w:val="kk-KZ"/>
              </w:rPr>
            </w:pP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 xml:space="preserve">БИН </w:t>
            </w:r>
            <w:r>
              <w:t>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ИИН______________________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>тел.</w:t>
            </w:r>
            <w:r w:rsidRPr="00DC1ECD">
              <w:rPr>
                <w:rStyle w:val="userinput1"/>
                <w:rFonts w:ascii="Cambria" w:eastAsia="Times New Roman" w:hAnsi="Cambria"/>
                <w:color w:val="auto"/>
                <w:sz w:val="24"/>
                <w:szCs w:val="24"/>
              </w:rPr>
              <w:t xml:space="preserve"> +7 (_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</w:t>
            </w:r>
            <w:r w:rsidRPr="00DC1ECD">
              <w:rPr>
                <w:rStyle w:val="userinput1"/>
                <w:rFonts w:ascii="Cambria" w:eastAsia="Times New Roman" w:hAnsi="Cambria"/>
                <w:color w:val="auto"/>
                <w:sz w:val="24"/>
                <w:szCs w:val="24"/>
              </w:rPr>
              <w:t>) 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hAnsi="Cambria"/>
                <w:sz w:val="24"/>
                <w:szCs w:val="24"/>
              </w:rPr>
              <w:t>Юридический адрес: 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>Адрес проживания:</w:t>
            </w:r>
            <w:r w:rsidRPr="00DC1ECD">
              <w:rPr>
                <w:rStyle w:val="userinput1"/>
                <w:rFonts w:ascii="Cambria" w:eastAsia="Times New Roman" w:hAnsi="Cambria"/>
                <w:color w:val="auto"/>
                <w:sz w:val="24"/>
                <w:szCs w:val="24"/>
              </w:rPr>
              <w:t xml:space="preserve"> _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 xml:space="preserve">IBAN 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 xml:space="preserve">IBAN 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>БИК _</w:t>
            </w:r>
            <w:r w:rsidRPr="00DC1ECD">
              <w:rPr>
                <w:rFonts w:ascii="Cambria" w:hAnsi="Cambria"/>
                <w:sz w:val="24"/>
                <w:szCs w:val="24"/>
              </w:rPr>
              <w:t>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>БИК _</w:t>
            </w:r>
            <w:r w:rsidRPr="00DC1ECD">
              <w:rPr>
                <w:rFonts w:ascii="Cambria" w:hAnsi="Cambria"/>
                <w:sz w:val="24"/>
                <w:szCs w:val="24"/>
              </w:rPr>
              <w:t>_________________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 xml:space="preserve">КБЕ 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 xml:space="preserve">КБЕ </w:t>
            </w:r>
            <w:r w:rsidRPr="00DC1ECD">
              <w:rPr>
                <w:rStyle w:val="userinput1"/>
                <w:rFonts w:ascii="Cambria" w:hAnsi="Cambria"/>
                <w:color w:val="auto"/>
                <w:sz w:val="24"/>
                <w:szCs w:val="24"/>
              </w:rPr>
              <w:t>_______________________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tabs>
                <w:tab w:val="left" w:pos="709"/>
                <w:tab w:val="left" w:pos="993"/>
                <w:tab w:val="left" w:pos="1080"/>
              </w:tabs>
              <w:rPr>
                <w:rFonts w:ascii="Cambria" w:hAnsi="Cambria"/>
                <w:b/>
                <w:sz w:val="24"/>
                <w:szCs w:val="24"/>
                <w:lang w:val="kk-KZ"/>
              </w:rPr>
            </w:pPr>
            <w:r w:rsidRPr="00DC1ECD">
              <w:rPr>
                <w:rFonts w:ascii="Cambria" w:hAnsi="Cambria"/>
                <w:b/>
                <w:sz w:val="24"/>
                <w:szCs w:val="24"/>
                <w:lang w:val="kk-KZ"/>
              </w:rPr>
              <w:t xml:space="preserve">Директор </w:t>
            </w:r>
          </w:p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lang w:val="kk-KZ"/>
              </w:rPr>
              <w:t>_________________________</w:t>
            </w:r>
            <w:r w:rsidRPr="00DC1ECD">
              <w:rPr>
                <w:rFonts w:ascii="Cambria" w:hAnsi="Cambria"/>
                <w:bCs/>
                <w:sz w:val="24"/>
                <w:szCs w:val="24"/>
                <w:lang w:val="kk-KZ"/>
              </w:rPr>
              <w:t xml:space="preserve"> _____________________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>_</w:t>
            </w:r>
            <w:r w:rsidRPr="00DC1ECD">
              <w:rPr>
                <w:rFonts w:ascii="Cambria" w:hAnsi="Cambria"/>
                <w:sz w:val="24"/>
                <w:szCs w:val="24"/>
              </w:rPr>
              <w:t>___________________/_______________/</w:t>
            </w:r>
          </w:p>
        </w:tc>
      </w:tr>
      <w:tr w:rsidR="00DC1ECD" w:rsidRPr="00DC1ECD" w:rsidTr="003B41EB">
        <w:trPr>
          <w:tblCellSpacing w:w="7" w:type="dxa"/>
        </w:trPr>
        <w:tc>
          <w:tcPr>
            <w:tcW w:w="24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tabs>
                <w:tab w:val="left" w:pos="709"/>
                <w:tab w:val="left" w:pos="993"/>
                <w:tab w:val="left" w:pos="1080"/>
              </w:tabs>
              <w:rPr>
                <w:rFonts w:ascii="Cambria" w:hAnsi="Cambria"/>
                <w:b/>
                <w:sz w:val="24"/>
                <w:szCs w:val="24"/>
                <w:lang w:val="kk-KZ"/>
              </w:rPr>
            </w:pPr>
            <w:r w:rsidRPr="00DC1ECD">
              <w:rPr>
                <w:rFonts w:ascii="Cambria" w:eastAsia="Times New Roman" w:hAnsi="Cambria"/>
                <w:sz w:val="24"/>
                <w:szCs w:val="24"/>
              </w:rPr>
              <w:t xml:space="preserve">                                                                  М.П.</w:t>
            </w:r>
          </w:p>
        </w:tc>
        <w:tc>
          <w:tcPr>
            <w:tcW w:w="2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1ECD" w:rsidRPr="00DC1ECD" w:rsidRDefault="00DC1ECD" w:rsidP="003B41E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bookmarkEnd w:id="8"/>
    </w:tbl>
    <w:p w:rsidR="00DC1ECD" w:rsidRPr="00DC1ECD" w:rsidRDefault="00DC1ECD" w:rsidP="00DC1ECD">
      <w:pPr>
        <w:tabs>
          <w:tab w:val="left" w:pos="567"/>
        </w:tabs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:rsidR="00DC1ECD" w:rsidRPr="00DC1ECD" w:rsidRDefault="00DC1ECD" w:rsidP="00DC1ECD">
      <w:pPr>
        <w:tabs>
          <w:tab w:val="left" w:pos="567"/>
        </w:tabs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:rsidR="00DC1ECD" w:rsidRPr="002A507E" w:rsidRDefault="00DC1ECD" w:rsidP="00DC1ECD"/>
    <w:sectPr w:rsidR="00DC1ECD" w:rsidRPr="002A507E" w:rsidSect="00DE3455">
      <w:footerReference w:type="default" r:id="rId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5461"/>
      <w:docPartObj>
        <w:docPartGallery w:val="Page Numbers (Bottom of Page)"/>
        <w:docPartUnique/>
      </w:docPartObj>
    </w:sdtPr>
    <w:sdtEndPr/>
    <w:sdtContent>
      <w:p w:rsidR="008E6BA7" w:rsidRDefault="00DC1E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6BA7" w:rsidRDefault="00DC1ECD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EE4"/>
    <w:multiLevelType w:val="hybridMultilevel"/>
    <w:tmpl w:val="77EC1F82"/>
    <w:lvl w:ilvl="0" w:tplc="0B204B52">
      <w:start w:val="1"/>
      <w:numFmt w:val="decimal"/>
      <w:lvlText w:val="1.1.6.%1"/>
      <w:lvlJc w:val="left"/>
      <w:pPr>
        <w:ind w:left="360" w:hanging="360"/>
      </w:pPr>
      <w:rPr>
        <w:rFonts w:ascii="Cambria" w:hAnsi="Cambri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90BB0"/>
    <w:multiLevelType w:val="hybridMultilevel"/>
    <w:tmpl w:val="E8B88AAC"/>
    <w:lvl w:ilvl="0" w:tplc="57024C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DEC"/>
    <w:multiLevelType w:val="hybridMultilevel"/>
    <w:tmpl w:val="597C7206"/>
    <w:lvl w:ilvl="0" w:tplc="AF8C2DB8">
      <w:start w:val="1"/>
      <w:numFmt w:val="decimal"/>
      <w:lvlText w:val="6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421"/>
    <w:multiLevelType w:val="hybridMultilevel"/>
    <w:tmpl w:val="0ED2FEB6"/>
    <w:lvl w:ilvl="0" w:tplc="1B26C4E2">
      <w:start w:val="1"/>
      <w:numFmt w:val="decimal"/>
      <w:lvlText w:val="4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76782"/>
    <w:multiLevelType w:val="hybridMultilevel"/>
    <w:tmpl w:val="061A7BCC"/>
    <w:lvl w:ilvl="0" w:tplc="DCBCAC88">
      <w:start w:val="1"/>
      <w:numFmt w:val="decimal"/>
      <w:lvlText w:val="5.1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C1A"/>
    <w:multiLevelType w:val="hybridMultilevel"/>
    <w:tmpl w:val="724A05EC"/>
    <w:lvl w:ilvl="0" w:tplc="6B227B46">
      <w:start w:val="1"/>
      <w:numFmt w:val="decimal"/>
      <w:lvlText w:val="1.1.%1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3B2A"/>
    <w:multiLevelType w:val="hybridMultilevel"/>
    <w:tmpl w:val="2A7AEC4E"/>
    <w:lvl w:ilvl="0" w:tplc="11623554">
      <w:start w:val="1"/>
      <w:numFmt w:val="decimal"/>
      <w:lvlText w:val="6.3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825C3"/>
    <w:multiLevelType w:val="hybridMultilevel"/>
    <w:tmpl w:val="BFFE1644"/>
    <w:lvl w:ilvl="0" w:tplc="A4DE5B62">
      <w:start w:val="1"/>
      <w:numFmt w:val="decimal"/>
      <w:lvlText w:val="5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4B43"/>
    <w:multiLevelType w:val="hybridMultilevel"/>
    <w:tmpl w:val="30B4B586"/>
    <w:lvl w:ilvl="0" w:tplc="571095D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F12F6"/>
    <w:multiLevelType w:val="hybridMultilevel"/>
    <w:tmpl w:val="8794E3DC"/>
    <w:lvl w:ilvl="0" w:tplc="31BEC280">
      <w:start w:val="1"/>
      <w:numFmt w:val="decimal"/>
      <w:lvlText w:val="2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04991"/>
    <w:multiLevelType w:val="hybridMultilevel"/>
    <w:tmpl w:val="0C2EA27A"/>
    <w:lvl w:ilvl="0" w:tplc="939651A2">
      <w:start w:val="7"/>
      <w:numFmt w:val="decimal"/>
      <w:lvlText w:val="1.1.%1"/>
      <w:lvlJc w:val="left"/>
      <w:pPr>
        <w:ind w:left="360" w:hanging="360"/>
      </w:pPr>
      <w:rPr>
        <w:rFonts w:ascii="Cambria" w:hAnsi="Cambri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696989"/>
    <w:multiLevelType w:val="hybridMultilevel"/>
    <w:tmpl w:val="575E21AA"/>
    <w:lvl w:ilvl="0" w:tplc="EC5AEEB8">
      <w:start w:val="1"/>
      <w:numFmt w:val="decimal"/>
      <w:lvlText w:val="3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B7565"/>
    <w:multiLevelType w:val="hybridMultilevel"/>
    <w:tmpl w:val="EEE8BFCC"/>
    <w:lvl w:ilvl="0" w:tplc="74B0F11A">
      <w:start w:val="1"/>
      <w:numFmt w:val="decimal"/>
      <w:lvlText w:val="4.1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6931"/>
    <w:multiLevelType w:val="hybridMultilevel"/>
    <w:tmpl w:val="7A70A30C"/>
    <w:lvl w:ilvl="0" w:tplc="8E6C43FA">
      <w:start w:val="1"/>
      <w:numFmt w:val="decimal"/>
      <w:lvlText w:val="6.2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647A1"/>
    <w:multiLevelType w:val="hybridMultilevel"/>
    <w:tmpl w:val="A788A0EE"/>
    <w:lvl w:ilvl="0" w:tplc="545CE15E">
      <w:start w:val="1"/>
      <w:numFmt w:val="decimal"/>
      <w:lvlText w:val="1.%1"/>
      <w:lvlJc w:val="left"/>
      <w:pPr>
        <w:ind w:left="360" w:hanging="360"/>
      </w:pPr>
      <w:rPr>
        <w:rFonts w:ascii="Cambria" w:hAnsi="Cambria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A0BD1"/>
    <w:multiLevelType w:val="hybridMultilevel"/>
    <w:tmpl w:val="14C0584C"/>
    <w:lvl w:ilvl="0" w:tplc="BBE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8E2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BA3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EDE4B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A058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5677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7E61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829C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E82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C133E6F"/>
    <w:multiLevelType w:val="hybridMultilevel"/>
    <w:tmpl w:val="45FAE45E"/>
    <w:lvl w:ilvl="0" w:tplc="96549DBE">
      <w:start w:val="1"/>
      <w:numFmt w:val="decimal"/>
      <w:lvlText w:val="6.1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976E2"/>
    <w:multiLevelType w:val="hybridMultilevel"/>
    <w:tmpl w:val="720A6C80"/>
    <w:lvl w:ilvl="0" w:tplc="DBF01DF4">
      <w:start w:val="1"/>
      <w:numFmt w:val="decimal"/>
      <w:lvlText w:val="6.4.%1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D"/>
    <w:rsid w:val="00C85BEA"/>
    <w:rsid w:val="00D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6DE"/>
  <w15:chartTrackingRefBased/>
  <w15:docId w15:val="{F38C2093-93A8-4F54-B18D-FF91373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CD"/>
    <w:pPr>
      <w:spacing w:after="200" w:line="288" w:lineRule="auto"/>
      <w:jc w:val="both"/>
    </w:pPr>
    <w:rPr>
      <w:rFonts w:ascii="Times New Roman" w:eastAsia="MS Mincho" w:hAnsi="Times New Roman" w:cs="Times New Roman"/>
    </w:rPr>
  </w:style>
  <w:style w:type="paragraph" w:styleId="4">
    <w:name w:val="heading 4"/>
    <w:basedOn w:val="a"/>
    <w:link w:val="40"/>
    <w:uiPriority w:val="9"/>
    <w:qFormat/>
    <w:rsid w:val="00DC1ECD"/>
    <w:pPr>
      <w:spacing w:before="320" w:after="160" w:line="240" w:lineRule="auto"/>
      <w:jc w:val="left"/>
      <w:outlineLvl w:val="3"/>
    </w:pPr>
    <w:rPr>
      <w:rFonts w:eastAsiaTheme="minorEastAsia"/>
      <w:b/>
      <w:bCs/>
      <w:sz w:val="28"/>
      <w:szCs w:val="28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1ECD"/>
    <w:rPr>
      <w:rFonts w:ascii="Times New Roman" w:eastAsiaTheme="minorEastAsia" w:hAnsi="Times New Roman" w:cs="Times New Roman"/>
      <w:b/>
      <w:bCs/>
      <w:sz w:val="28"/>
      <w:szCs w:val="28"/>
      <w:lang w:val="uz-Cyrl-UZ" w:eastAsia="uz-Cyrl-UZ"/>
    </w:rPr>
  </w:style>
  <w:style w:type="character" w:customStyle="1" w:styleId="userinput1">
    <w:name w:val="user_input1"/>
    <w:basedOn w:val="a0"/>
    <w:rsid w:val="00DC1ECD"/>
    <w:rPr>
      <w:color w:val="0A46C8"/>
    </w:rPr>
  </w:style>
  <w:style w:type="paragraph" w:styleId="a3">
    <w:name w:val="List Paragraph"/>
    <w:basedOn w:val="a"/>
    <w:uiPriority w:val="34"/>
    <w:qFormat/>
    <w:rsid w:val="00DC1E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ECD"/>
    <w:pPr>
      <w:spacing w:before="160" w:after="160" w:line="240" w:lineRule="auto"/>
    </w:pPr>
    <w:rPr>
      <w:rFonts w:eastAsiaTheme="minorEastAsia"/>
      <w:sz w:val="24"/>
      <w:szCs w:val="24"/>
      <w:lang w:val="uz-Cyrl-UZ"/>
    </w:rPr>
  </w:style>
  <w:style w:type="character" w:customStyle="1" w:styleId="number">
    <w:name w:val="number"/>
    <w:basedOn w:val="a0"/>
    <w:rsid w:val="00DC1ECD"/>
  </w:style>
  <w:style w:type="character" w:styleId="a5">
    <w:name w:val="Emphasis"/>
    <w:basedOn w:val="a0"/>
    <w:uiPriority w:val="20"/>
    <w:qFormat/>
    <w:rsid w:val="00DC1ECD"/>
    <w:rPr>
      <w:i/>
      <w:iCs/>
    </w:rPr>
  </w:style>
  <w:style w:type="character" w:styleId="a6">
    <w:name w:val="Strong"/>
    <w:basedOn w:val="a0"/>
    <w:uiPriority w:val="22"/>
    <w:qFormat/>
    <w:rsid w:val="00DC1ECD"/>
    <w:rPr>
      <w:b/>
      <w:bCs/>
    </w:rPr>
  </w:style>
  <w:style w:type="paragraph" w:styleId="3">
    <w:name w:val="Body Text Indent 3"/>
    <w:basedOn w:val="a"/>
    <w:link w:val="30"/>
    <w:unhideWhenUsed/>
    <w:rsid w:val="00DC1ECD"/>
    <w:pPr>
      <w:widowControl w:val="0"/>
      <w:spacing w:before="20" w:after="0" w:line="240" w:lineRule="auto"/>
      <w:ind w:firstLine="709"/>
    </w:pPr>
    <w:rPr>
      <w:rFonts w:eastAsia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1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1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ECD"/>
    <w:rPr>
      <w:rFonts w:ascii="Times New Roman" w:eastAsia="MS Mincho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2024-10-12T11:10:00Z</dcterms:created>
  <dcterms:modified xsi:type="dcterms:W3CDTF">2024-10-12T11:18:00Z</dcterms:modified>
</cp:coreProperties>
</file>